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681" w:rsidRPr="007F477F" w:rsidRDefault="004E7CB4" w:rsidP="008A3A0D">
      <w:pPr>
        <w:tabs>
          <w:tab w:val="left" w:pos="0"/>
          <w:tab w:val="left" w:pos="709"/>
        </w:tabs>
        <w:jc w:val="right"/>
        <w:rPr>
          <w:sz w:val="20"/>
          <w:szCs w:val="20"/>
        </w:rPr>
      </w:pPr>
      <w:r w:rsidRPr="007F477F">
        <w:rPr>
          <w:sz w:val="20"/>
          <w:szCs w:val="20"/>
        </w:rPr>
        <w:t>У</w:t>
      </w:r>
      <w:r w:rsidR="00EC4681" w:rsidRPr="007F477F">
        <w:rPr>
          <w:sz w:val="20"/>
          <w:szCs w:val="20"/>
        </w:rPr>
        <w:t>ТВЕРЖДЕНО</w:t>
      </w:r>
    </w:p>
    <w:p w:rsidR="00EC4681" w:rsidRPr="007F477F" w:rsidRDefault="00EC4681" w:rsidP="007F477F">
      <w:pPr>
        <w:tabs>
          <w:tab w:val="left" w:pos="0"/>
          <w:tab w:val="left" w:pos="709"/>
        </w:tabs>
        <w:jc w:val="right"/>
        <w:rPr>
          <w:sz w:val="20"/>
          <w:szCs w:val="20"/>
        </w:rPr>
      </w:pPr>
      <w:r w:rsidRPr="007F477F">
        <w:rPr>
          <w:sz w:val="20"/>
          <w:szCs w:val="20"/>
        </w:rPr>
        <w:t>распоряжени</w:t>
      </w:r>
      <w:r w:rsidR="007F477F" w:rsidRPr="007F477F">
        <w:rPr>
          <w:sz w:val="20"/>
          <w:szCs w:val="20"/>
        </w:rPr>
        <w:t>ем к</w:t>
      </w:r>
      <w:r w:rsidRPr="007F477F">
        <w:rPr>
          <w:sz w:val="20"/>
          <w:szCs w:val="20"/>
        </w:rPr>
        <w:t xml:space="preserve">омитета по образованию </w:t>
      </w:r>
    </w:p>
    <w:p w:rsidR="00EC4681" w:rsidRPr="007F477F" w:rsidRDefault="00EC4681" w:rsidP="008A3A0D">
      <w:pPr>
        <w:tabs>
          <w:tab w:val="left" w:pos="0"/>
          <w:tab w:val="left" w:pos="709"/>
        </w:tabs>
        <w:jc w:val="right"/>
        <w:rPr>
          <w:sz w:val="20"/>
          <w:szCs w:val="20"/>
        </w:rPr>
      </w:pPr>
      <w:r w:rsidRPr="007F477F">
        <w:rPr>
          <w:sz w:val="20"/>
          <w:szCs w:val="20"/>
        </w:rPr>
        <w:t xml:space="preserve"> от </w:t>
      </w:r>
      <w:r w:rsidR="007F477F">
        <w:rPr>
          <w:sz w:val="20"/>
          <w:szCs w:val="20"/>
        </w:rPr>
        <w:t xml:space="preserve">10.03.2021 </w:t>
      </w:r>
      <w:r w:rsidRPr="007F477F">
        <w:rPr>
          <w:sz w:val="20"/>
          <w:szCs w:val="20"/>
        </w:rPr>
        <w:t>№</w:t>
      </w:r>
      <w:r w:rsidR="007F477F">
        <w:rPr>
          <w:sz w:val="20"/>
          <w:szCs w:val="20"/>
        </w:rPr>
        <w:t xml:space="preserve"> 98</w:t>
      </w:r>
    </w:p>
    <w:p w:rsidR="00EC4681" w:rsidRPr="007F477F" w:rsidRDefault="00D92E2B" w:rsidP="008A3A0D">
      <w:pPr>
        <w:tabs>
          <w:tab w:val="left" w:pos="0"/>
          <w:tab w:val="left" w:pos="709"/>
        </w:tabs>
        <w:jc w:val="right"/>
        <w:rPr>
          <w:sz w:val="20"/>
          <w:szCs w:val="20"/>
        </w:rPr>
      </w:pPr>
      <w:r>
        <w:rPr>
          <w:sz w:val="20"/>
          <w:szCs w:val="20"/>
        </w:rPr>
        <w:t>(п</w:t>
      </w:r>
      <w:r w:rsidR="007F477F">
        <w:rPr>
          <w:sz w:val="20"/>
          <w:szCs w:val="20"/>
        </w:rPr>
        <w:t>риложение)</w:t>
      </w:r>
    </w:p>
    <w:p w:rsidR="00BC6F84" w:rsidRDefault="00BC6F84" w:rsidP="007F477F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C54DA2" w:rsidRDefault="00EC4681" w:rsidP="008A3A0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F3E1E">
        <w:rPr>
          <w:b/>
          <w:bCs/>
          <w:sz w:val="28"/>
          <w:szCs w:val="28"/>
        </w:rPr>
        <w:t xml:space="preserve">Положение </w:t>
      </w:r>
    </w:p>
    <w:p w:rsidR="00EC4681" w:rsidRPr="00FF3E1E" w:rsidRDefault="00C54DA2" w:rsidP="008A3A0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 w:rsidR="00EC4681" w:rsidRPr="00FF3E1E">
        <w:rPr>
          <w:b/>
          <w:bCs/>
          <w:sz w:val="28"/>
          <w:szCs w:val="28"/>
        </w:rPr>
        <w:t>муниципальной научно-практической конференции</w:t>
      </w:r>
    </w:p>
    <w:p w:rsidR="00EC4681" w:rsidRPr="00FF3E1E" w:rsidRDefault="00D92E2B" w:rsidP="008A3A0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школьников «Школа. Наука. ВУЗ</w:t>
      </w:r>
      <w:r w:rsidR="00EC4681" w:rsidRPr="00FF3E1E">
        <w:rPr>
          <w:b/>
          <w:bCs/>
          <w:sz w:val="28"/>
          <w:szCs w:val="28"/>
        </w:rPr>
        <w:t>»</w:t>
      </w:r>
    </w:p>
    <w:p w:rsidR="00EC4681" w:rsidRPr="00FF3E1E" w:rsidRDefault="00EC4681" w:rsidP="008A3A0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</w:rPr>
      </w:pPr>
      <w:r w:rsidRPr="00FF3E1E">
        <w:rPr>
          <w:rFonts w:ascii="Times New Roman CYR" w:hAnsi="Times New Roman CYR" w:cs="Times New Roman CYR"/>
          <w:b/>
        </w:rPr>
        <w:t> </w:t>
      </w:r>
    </w:p>
    <w:p w:rsidR="00EC4681" w:rsidRPr="00C37D4E" w:rsidRDefault="00EC4681" w:rsidP="00BD0307">
      <w:pPr>
        <w:widowControl w:val="0"/>
        <w:numPr>
          <w:ilvl w:val="0"/>
          <w:numId w:val="1"/>
        </w:num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ind w:left="0" w:firstLine="709"/>
        <w:rPr>
          <w:b/>
          <w:sz w:val="28"/>
          <w:szCs w:val="28"/>
        </w:rPr>
      </w:pPr>
      <w:r w:rsidRPr="00C37D4E">
        <w:rPr>
          <w:b/>
          <w:sz w:val="28"/>
          <w:szCs w:val="28"/>
        </w:rPr>
        <w:t>Общие положения</w:t>
      </w:r>
    </w:p>
    <w:p w:rsidR="00EC4681" w:rsidRDefault="00EC4681" w:rsidP="008A3A0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6856">
        <w:rPr>
          <w:sz w:val="28"/>
          <w:szCs w:val="28"/>
        </w:rPr>
        <w:t>1.1.</w:t>
      </w:r>
      <w:r>
        <w:rPr>
          <w:sz w:val="28"/>
          <w:szCs w:val="28"/>
        </w:rPr>
        <w:t xml:space="preserve"> Настоящее Положение определяет</w:t>
      </w:r>
      <w:r w:rsidRPr="00AA1C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цели, </w:t>
      </w:r>
      <w:r w:rsidRPr="00D66856">
        <w:rPr>
          <w:sz w:val="28"/>
          <w:szCs w:val="28"/>
        </w:rPr>
        <w:t xml:space="preserve">задачи, порядок проведения </w:t>
      </w:r>
      <w:r>
        <w:rPr>
          <w:sz w:val="28"/>
          <w:szCs w:val="28"/>
        </w:rPr>
        <w:t>муниципальной</w:t>
      </w:r>
      <w:r w:rsidRPr="00D66856">
        <w:rPr>
          <w:sz w:val="28"/>
          <w:szCs w:val="28"/>
        </w:rPr>
        <w:t xml:space="preserve"> научно-практической конференции </w:t>
      </w:r>
      <w:r w:rsidR="00D92E2B">
        <w:rPr>
          <w:sz w:val="28"/>
          <w:szCs w:val="28"/>
        </w:rPr>
        <w:t>школьников «Школа. Наука. ВУЗ</w:t>
      </w:r>
      <w:r>
        <w:rPr>
          <w:sz w:val="28"/>
          <w:szCs w:val="28"/>
        </w:rPr>
        <w:t>» (далее</w:t>
      </w:r>
      <w:r w:rsidRPr="00D66856">
        <w:rPr>
          <w:sz w:val="28"/>
          <w:szCs w:val="28"/>
        </w:rPr>
        <w:t xml:space="preserve"> - </w:t>
      </w:r>
      <w:r>
        <w:rPr>
          <w:sz w:val="28"/>
          <w:szCs w:val="28"/>
        </w:rPr>
        <w:t>К</w:t>
      </w:r>
      <w:r w:rsidRPr="00D66856">
        <w:rPr>
          <w:sz w:val="28"/>
          <w:szCs w:val="28"/>
        </w:rPr>
        <w:t>онференция).</w:t>
      </w:r>
    </w:p>
    <w:p w:rsidR="00EC4681" w:rsidRPr="00D66856" w:rsidRDefault="00EC4681" w:rsidP="008A3A0D">
      <w:pPr>
        <w:tabs>
          <w:tab w:val="left" w:pos="0"/>
          <w:tab w:val="left" w:pos="709"/>
        </w:tabs>
        <w:ind w:firstLine="709"/>
        <w:jc w:val="both"/>
        <w:rPr>
          <w:sz w:val="28"/>
          <w:szCs w:val="28"/>
          <w:lang w:eastAsia="en-US"/>
        </w:rPr>
      </w:pPr>
      <w:r w:rsidRPr="00C11F6A">
        <w:rPr>
          <w:bCs/>
          <w:sz w:val="28"/>
          <w:szCs w:val="28"/>
          <w:lang w:eastAsia="en-US"/>
        </w:rPr>
        <w:t xml:space="preserve">1.2. Организаторами </w:t>
      </w:r>
      <w:r>
        <w:rPr>
          <w:bCs/>
          <w:sz w:val="28"/>
          <w:szCs w:val="28"/>
          <w:lang w:eastAsia="en-US"/>
        </w:rPr>
        <w:t>Конференции</w:t>
      </w:r>
      <w:r w:rsidRPr="00C11F6A">
        <w:rPr>
          <w:bCs/>
          <w:sz w:val="28"/>
          <w:szCs w:val="28"/>
          <w:lang w:eastAsia="en-US"/>
        </w:rPr>
        <w:t xml:space="preserve"> выступают </w:t>
      </w:r>
      <w:r w:rsidR="007F477F">
        <w:rPr>
          <w:sz w:val="28"/>
          <w:szCs w:val="28"/>
          <w:lang w:eastAsia="en-US"/>
        </w:rPr>
        <w:t>к</w:t>
      </w:r>
      <w:r w:rsidRPr="00C11F6A">
        <w:rPr>
          <w:sz w:val="28"/>
          <w:szCs w:val="28"/>
          <w:lang w:eastAsia="en-US"/>
        </w:rPr>
        <w:t>омитет по образованию администрации Волхо</w:t>
      </w:r>
      <w:r>
        <w:rPr>
          <w:sz w:val="28"/>
          <w:szCs w:val="28"/>
          <w:lang w:eastAsia="en-US"/>
        </w:rPr>
        <w:t xml:space="preserve">вского муниципального района, </w:t>
      </w:r>
      <w:r w:rsidR="007F477F">
        <w:rPr>
          <w:sz w:val="28"/>
          <w:szCs w:val="28"/>
          <w:lang w:eastAsia="en-US"/>
        </w:rPr>
        <w:t>м</w:t>
      </w:r>
      <w:r w:rsidR="00F279AA">
        <w:rPr>
          <w:sz w:val="28"/>
          <w:szCs w:val="28"/>
          <w:lang w:eastAsia="en-US"/>
        </w:rPr>
        <w:t>униципальное бюджетное учреждение дополнительного образования</w:t>
      </w:r>
      <w:r w:rsidRPr="00C11F6A">
        <w:rPr>
          <w:sz w:val="28"/>
          <w:szCs w:val="28"/>
          <w:lang w:eastAsia="en-US"/>
        </w:rPr>
        <w:t xml:space="preserve"> «Дворец детского (юношеского) </w:t>
      </w:r>
      <w:r w:rsidR="00F279AA">
        <w:rPr>
          <w:sz w:val="28"/>
          <w:szCs w:val="28"/>
          <w:lang w:eastAsia="en-US"/>
        </w:rPr>
        <w:t xml:space="preserve">творчества </w:t>
      </w:r>
      <w:proofErr w:type="spellStart"/>
      <w:r w:rsidRPr="00C11F6A">
        <w:rPr>
          <w:sz w:val="28"/>
          <w:szCs w:val="28"/>
          <w:lang w:eastAsia="en-US"/>
        </w:rPr>
        <w:t>Волховского</w:t>
      </w:r>
      <w:proofErr w:type="spellEnd"/>
      <w:r w:rsidRPr="00C11F6A">
        <w:rPr>
          <w:sz w:val="28"/>
          <w:szCs w:val="28"/>
          <w:lang w:eastAsia="en-US"/>
        </w:rPr>
        <w:t xml:space="preserve"> муниципального района</w:t>
      </w:r>
      <w:r w:rsidR="00F279AA">
        <w:rPr>
          <w:sz w:val="28"/>
          <w:szCs w:val="28"/>
          <w:lang w:eastAsia="en-US"/>
        </w:rPr>
        <w:t>»</w:t>
      </w:r>
      <w:r>
        <w:rPr>
          <w:sz w:val="28"/>
          <w:szCs w:val="28"/>
          <w:lang w:eastAsia="en-US"/>
        </w:rPr>
        <w:t xml:space="preserve">, </w:t>
      </w:r>
      <w:proofErr w:type="spellStart"/>
      <w:r w:rsidRPr="001C395F">
        <w:rPr>
          <w:bCs/>
          <w:sz w:val="28"/>
          <w:szCs w:val="28"/>
          <w:lang w:eastAsia="en-US"/>
        </w:rPr>
        <w:t>Волховск</w:t>
      </w:r>
      <w:r>
        <w:rPr>
          <w:bCs/>
          <w:sz w:val="28"/>
          <w:szCs w:val="28"/>
          <w:lang w:eastAsia="en-US"/>
        </w:rPr>
        <w:t>ий</w:t>
      </w:r>
      <w:proofErr w:type="spellEnd"/>
      <w:r>
        <w:rPr>
          <w:bCs/>
          <w:sz w:val="28"/>
          <w:szCs w:val="28"/>
          <w:lang w:eastAsia="en-US"/>
        </w:rPr>
        <w:t xml:space="preserve"> филиал</w:t>
      </w:r>
      <w:r w:rsidRPr="001C395F">
        <w:rPr>
          <w:bCs/>
          <w:sz w:val="28"/>
          <w:szCs w:val="28"/>
          <w:lang w:eastAsia="en-US"/>
        </w:rPr>
        <w:t xml:space="preserve"> РГПУ им. А. И. Герцена</w:t>
      </w:r>
      <w:r>
        <w:rPr>
          <w:bCs/>
          <w:sz w:val="28"/>
          <w:szCs w:val="28"/>
          <w:lang w:eastAsia="en-US"/>
        </w:rPr>
        <w:t>.</w:t>
      </w:r>
    </w:p>
    <w:p w:rsidR="00EC4681" w:rsidRPr="00D66856" w:rsidRDefault="00EC4681" w:rsidP="008A3A0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1.3. </w:t>
      </w:r>
      <w:r w:rsidR="007F477F">
        <w:rPr>
          <w:sz w:val="28"/>
          <w:szCs w:val="28"/>
        </w:rPr>
        <w:t>Цели К</w:t>
      </w:r>
      <w:r w:rsidRPr="00D66856">
        <w:rPr>
          <w:sz w:val="28"/>
          <w:szCs w:val="28"/>
        </w:rPr>
        <w:t xml:space="preserve">онференции: развитие интеллектуального </w:t>
      </w:r>
      <w:r>
        <w:rPr>
          <w:sz w:val="28"/>
          <w:szCs w:val="28"/>
        </w:rPr>
        <w:t>потенциала</w:t>
      </w:r>
      <w:r w:rsidR="00305720">
        <w:rPr>
          <w:sz w:val="28"/>
          <w:szCs w:val="28"/>
        </w:rPr>
        <w:t xml:space="preserve"> обучающихся </w:t>
      </w:r>
      <w:r w:rsidRPr="00D66856">
        <w:rPr>
          <w:sz w:val="28"/>
          <w:szCs w:val="28"/>
        </w:rPr>
        <w:t>и выявление одаренных детей, активизация исследовательской деятельности школьников, привлечение их к научно</w:t>
      </w:r>
      <w:r w:rsidR="00542399">
        <w:rPr>
          <w:sz w:val="28"/>
          <w:szCs w:val="28"/>
        </w:rPr>
        <w:t xml:space="preserve"> </w:t>
      </w:r>
      <w:r w:rsidRPr="00D66856">
        <w:rPr>
          <w:sz w:val="28"/>
          <w:szCs w:val="28"/>
        </w:rPr>
        <w:t>-</w:t>
      </w:r>
      <w:r w:rsidR="00542399">
        <w:rPr>
          <w:sz w:val="28"/>
          <w:szCs w:val="28"/>
        </w:rPr>
        <w:t xml:space="preserve"> </w:t>
      </w:r>
      <w:bookmarkStart w:id="0" w:name="_GoBack"/>
      <w:bookmarkEnd w:id="0"/>
      <w:r w:rsidRPr="00D66856">
        <w:rPr>
          <w:sz w:val="28"/>
          <w:szCs w:val="28"/>
        </w:rPr>
        <w:t>поисковой работе.</w:t>
      </w:r>
    </w:p>
    <w:p w:rsidR="00EC4681" w:rsidRDefault="00EC4681" w:rsidP="008A3A0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66856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D66856">
        <w:rPr>
          <w:sz w:val="28"/>
          <w:szCs w:val="28"/>
        </w:rPr>
        <w:t xml:space="preserve">.  Задачи </w:t>
      </w:r>
      <w:r w:rsidR="007F477F">
        <w:rPr>
          <w:sz w:val="28"/>
          <w:szCs w:val="28"/>
        </w:rPr>
        <w:t>К</w:t>
      </w:r>
      <w:r w:rsidRPr="00D66856">
        <w:rPr>
          <w:sz w:val="28"/>
          <w:szCs w:val="28"/>
        </w:rPr>
        <w:t>онференции:</w:t>
      </w:r>
    </w:p>
    <w:p w:rsidR="00EC4681" w:rsidRDefault="00EC4681" w:rsidP="008A3A0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6856">
        <w:rPr>
          <w:sz w:val="28"/>
          <w:szCs w:val="28"/>
        </w:rPr>
        <w:t>формирова</w:t>
      </w:r>
      <w:r>
        <w:rPr>
          <w:sz w:val="28"/>
          <w:szCs w:val="28"/>
        </w:rPr>
        <w:t>ть интерес</w:t>
      </w:r>
      <w:r w:rsidRPr="00D66856">
        <w:rPr>
          <w:sz w:val="28"/>
          <w:szCs w:val="28"/>
        </w:rPr>
        <w:t xml:space="preserve"> к современным научным открытиям и исследованиям, актуальным проблемам изучения истории, культуры, экономики своего региона;</w:t>
      </w:r>
    </w:p>
    <w:p w:rsidR="00EC4681" w:rsidRDefault="00EC4681" w:rsidP="008A3A0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распространять опыт</w:t>
      </w:r>
      <w:r w:rsidRPr="00D66856">
        <w:rPr>
          <w:sz w:val="28"/>
          <w:szCs w:val="28"/>
        </w:rPr>
        <w:t xml:space="preserve"> работы </w:t>
      </w:r>
      <w:r>
        <w:rPr>
          <w:sz w:val="28"/>
          <w:szCs w:val="28"/>
        </w:rPr>
        <w:t>образовательных учреждений</w:t>
      </w:r>
      <w:r w:rsidRPr="00D66856">
        <w:rPr>
          <w:sz w:val="28"/>
          <w:szCs w:val="28"/>
        </w:rPr>
        <w:t xml:space="preserve"> по организации научно-исследовательской деятельности;</w:t>
      </w:r>
    </w:p>
    <w:p w:rsidR="00EC4681" w:rsidRDefault="00EC4681" w:rsidP="008A3A0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пополнять банк</w:t>
      </w:r>
      <w:r w:rsidRPr="00D66856">
        <w:rPr>
          <w:sz w:val="28"/>
          <w:szCs w:val="28"/>
        </w:rPr>
        <w:t xml:space="preserve"> данных одаренных школьников; </w:t>
      </w:r>
    </w:p>
    <w:p w:rsidR="00EC4681" w:rsidRDefault="00EC4681" w:rsidP="008A3A0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6856">
        <w:rPr>
          <w:sz w:val="28"/>
          <w:szCs w:val="28"/>
        </w:rPr>
        <w:t>привлеч</w:t>
      </w:r>
      <w:r>
        <w:rPr>
          <w:sz w:val="28"/>
          <w:szCs w:val="28"/>
        </w:rPr>
        <w:t>ь</w:t>
      </w:r>
      <w:r w:rsidRPr="00D66856">
        <w:rPr>
          <w:sz w:val="28"/>
          <w:szCs w:val="28"/>
        </w:rPr>
        <w:t xml:space="preserve"> общественно</w:t>
      </w:r>
      <w:r>
        <w:rPr>
          <w:sz w:val="28"/>
          <w:szCs w:val="28"/>
        </w:rPr>
        <w:t>е</w:t>
      </w:r>
      <w:r w:rsidRPr="00D66856">
        <w:rPr>
          <w:sz w:val="28"/>
          <w:szCs w:val="28"/>
        </w:rPr>
        <w:t xml:space="preserve"> внимани</w:t>
      </w:r>
      <w:r>
        <w:rPr>
          <w:sz w:val="28"/>
          <w:szCs w:val="28"/>
        </w:rPr>
        <w:t>е</w:t>
      </w:r>
      <w:r w:rsidRPr="00D66856">
        <w:rPr>
          <w:sz w:val="28"/>
          <w:szCs w:val="28"/>
        </w:rPr>
        <w:t xml:space="preserve"> к проблемам развития интеллектуального потенциала </w:t>
      </w:r>
      <w:r>
        <w:rPr>
          <w:sz w:val="28"/>
          <w:szCs w:val="28"/>
        </w:rPr>
        <w:t xml:space="preserve">школьников </w:t>
      </w:r>
      <w:r w:rsidRPr="00D66856">
        <w:rPr>
          <w:sz w:val="28"/>
          <w:szCs w:val="28"/>
        </w:rPr>
        <w:t xml:space="preserve">Волховского </w:t>
      </w:r>
      <w:r w:rsidR="008A3A0D">
        <w:rPr>
          <w:sz w:val="28"/>
          <w:szCs w:val="28"/>
        </w:rPr>
        <w:t xml:space="preserve">муниципального </w:t>
      </w:r>
      <w:r w:rsidRPr="00D66856">
        <w:rPr>
          <w:sz w:val="28"/>
          <w:szCs w:val="28"/>
        </w:rPr>
        <w:t>района;</w:t>
      </w:r>
    </w:p>
    <w:p w:rsidR="00EC4681" w:rsidRDefault="00EC4681" w:rsidP="008A3A0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5F55">
        <w:rPr>
          <w:sz w:val="28"/>
          <w:szCs w:val="28"/>
        </w:rPr>
        <w:t>осуществлять взаимодействие образовательных организаций основного и профессионального обр</w:t>
      </w:r>
      <w:r w:rsidR="009162D5">
        <w:rPr>
          <w:sz w:val="28"/>
          <w:szCs w:val="28"/>
        </w:rPr>
        <w:t>азования в направл</w:t>
      </w:r>
      <w:r w:rsidR="007F477F">
        <w:rPr>
          <w:sz w:val="28"/>
          <w:szCs w:val="28"/>
        </w:rPr>
        <w:t>ении «Школа. Наука.</w:t>
      </w:r>
      <w:r w:rsidRPr="00915F55">
        <w:rPr>
          <w:sz w:val="28"/>
          <w:szCs w:val="28"/>
        </w:rPr>
        <w:t xml:space="preserve"> В</w:t>
      </w:r>
      <w:r>
        <w:rPr>
          <w:sz w:val="28"/>
          <w:szCs w:val="28"/>
        </w:rPr>
        <w:t>уз</w:t>
      </w:r>
      <w:r w:rsidRPr="00915F55">
        <w:rPr>
          <w:sz w:val="28"/>
          <w:szCs w:val="28"/>
        </w:rPr>
        <w:t>»;</w:t>
      </w:r>
    </w:p>
    <w:p w:rsidR="00EC4681" w:rsidRDefault="00EC4681" w:rsidP="008A3A0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6856">
        <w:rPr>
          <w:sz w:val="28"/>
          <w:szCs w:val="28"/>
        </w:rPr>
        <w:t>разви</w:t>
      </w:r>
      <w:r>
        <w:rPr>
          <w:sz w:val="28"/>
          <w:szCs w:val="28"/>
        </w:rPr>
        <w:t>вать</w:t>
      </w:r>
      <w:r w:rsidRPr="00D66856">
        <w:rPr>
          <w:sz w:val="28"/>
          <w:szCs w:val="28"/>
        </w:rPr>
        <w:t xml:space="preserve"> интеллектуальн</w:t>
      </w:r>
      <w:r>
        <w:rPr>
          <w:sz w:val="28"/>
          <w:szCs w:val="28"/>
        </w:rPr>
        <w:t>ую</w:t>
      </w:r>
      <w:r w:rsidRPr="00D66856">
        <w:rPr>
          <w:sz w:val="28"/>
          <w:szCs w:val="28"/>
        </w:rPr>
        <w:t>, творческ</w:t>
      </w:r>
      <w:r>
        <w:rPr>
          <w:sz w:val="28"/>
          <w:szCs w:val="28"/>
        </w:rPr>
        <w:t>ую</w:t>
      </w:r>
      <w:r w:rsidRPr="00D66856">
        <w:rPr>
          <w:sz w:val="28"/>
          <w:szCs w:val="28"/>
        </w:rPr>
        <w:t xml:space="preserve"> инициатив</w:t>
      </w:r>
      <w:r>
        <w:rPr>
          <w:sz w:val="28"/>
          <w:szCs w:val="28"/>
        </w:rPr>
        <w:t>у</w:t>
      </w:r>
      <w:r w:rsidRPr="00D66856">
        <w:rPr>
          <w:sz w:val="28"/>
          <w:szCs w:val="28"/>
        </w:rPr>
        <w:t>, учебно-познавательны</w:t>
      </w:r>
      <w:r>
        <w:rPr>
          <w:sz w:val="28"/>
          <w:szCs w:val="28"/>
        </w:rPr>
        <w:t>е</w:t>
      </w:r>
      <w:r w:rsidRPr="00D66856">
        <w:rPr>
          <w:sz w:val="28"/>
          <w:szCs w:val="28"/>
        </w:rPr>
        <w:t xml:space="preserve"> интерес</w:t>
      </w:r>
      <w:r>
        <w:rPr>
          <w:sz w:val="28"/>
          <w:szCs w:val="28"/>
        </w:rPr>
        <w:t xml:space="preserve">ы </w:t>
      </w:r>
      <w:proofErr w:type="gramStart"/>
      <w:r>
        <w:rPr>
          <w:sz w:val="28"/>
          <w:szCs w:val="28"/>
        </w:rPr>
        <w:t>об</w:t>
      </w:r>
      <w:r w:rsidRPr="00D66856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D66856">
        <w:rPr>
          <w:sz w:val="28"/>
          <w:szCs w:val="28"/>
        </w:rPr>
        <w:t>щихся</w:t>
      </w:r>
      <w:proofErr w:type="gramEnd"/>
      <w:r w:rsidRPr="00D66856">
        <w:rPr>
          <w:sz w:val="28"/>
          <w:szCs w:val="28"/>
        </w:rPr>
        <w:t xml:space="preserve"> и приви</w:t>
      </w:r>
      <w:r>
        <w:rPr>
          <w:sz w:val="28"/>
          <w:szCs w:val="28"/>
        </w:rPr>
        <w:t>вать</w:t>
      </w:r>
      <w:r w:rsidRPr="00D66856">
        <w:rPr>
          <w:sz w:val="28"/>
          <w:szCs w:val="28"/>
        </w:rPr>
        <w:t xml:space="preserve"> навык</w:t>
      </w:r>
      <w:r>
        <w:rPr>
          <w:sz w:val="28"/>
          <w:szCs w:val="28"/>
        </w:rPr>
        <w:t>и</w:t>
      </w:r>
      <w:r w:rsidRPr="00D66856">
        <w:rPr>
          <w:sz w:val="28"/>
          <w:szCs w:val="28"/>
        </w:rPr>
        <w:t xml:space="preserve"> самостоятельной работы;</w:t>
      </w:r>
    </w:p>
    <w:p w:rsidR="00EC4681" w:rsidRPr="002A4BF8" w:rsidRDefault="00EC4681" w:rsidP="008A3A0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6856">
        <w:rPr>
          <w:sz w:val="28"/>
          <w:szCs w:val="28"/>
        </w:rPr>
        <w:t>созда</w:t>
      </w:r>
      <w:r>
        <w:rPr>
          <w:sz w:val="28"/>
          <w:szCs w:val="28"/>
        </w:rPr>
        <w:t>вать</w:t>
      </w:r>
      <w:r w:rsidRPr="00D66856">
        <w:rPr>
          <w:sz w:val="28"/>
          <w:szCs w:val="28"/>
        </w:rPr>
        <w:t xml:space="preserve"> услови</w:t>
      </w:r>
      <w:r>
        <w:rPr>
          <w:sz w:val="28"/>
          <w:szCs w:val="28"/>
        </w:rPr>
        <w:t>я</w:t>
      </w:r>
      <w:r w:rsidRPr="00D66856">
        <w:rPr>
          <w:sz w:val="28"/>
          <w:szCs w:val="28"/>
        </w:rPr>
        <w:t xml:space="preserve"> для профессиона</w:t>
      </w:r>
      <w:r>
        <w:rPr>
          <w:sz w:val="28"/>
          <w:szCs w:val="28"/>
        </w:rPr>
        <w:t>льного самоопределения.</w:t>
      </w:r>
    </w:p>
    <w:p w:rsidR="003E531A" w:rsidRPr="00057E2F" w:rsidRDefault="00EC4681" w:rsidP="008A3A0D">
      <w:pPr>
        <w:tabs>
          <w:tab w:val="left" w:pos="0"/>
          <w:tab w:val="left" w:pos="709"/>
        </w:tabs>
        <w:jc w:val="both"/>
        <w:rPr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ab/>
      </w:r>
    </w:p>
    <w:p w:rsidR="00EC4681" w:rsidRPr="00CF4515" w:rsidRDefault="00C37D4E" w:rsidP="008A3A0D">
      <w:pPr>
        <w:pStyle w:val="a3"/>
        <w:tabs>
          <w:tab w:val="left" w:pos="0"/>
          <w:tab w:val="left" w:pos="709"/>
        </w:tabs>
        <w:ind w:left="0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ab/>
      </w:r>
      <w:r w:rsidR="00EC4681" w:rsidRPr="00CF4515">
        <w:rPr>
          <w:b/>
          <w:bCs/>
          <w:sz w:val="28"/>
          <w:szCs w:val="28"/>
          <w:lang w:eastAsia="en-US"/>
        </w:rPr>
        <w:t>2. Место и дата проведения Конференции</w:t>
      </w:r>
    </w:p>
    <w:p w:rsidR="00EC4681" w:rsidRPr="00845F82" w:rsidRDefault="00EC4681" w:rsidP="008A3A0D">
      <w:pPr>
        <w:tabs>
          <w:tab w:val="left" w:pos="0"/>
          <w:tab w:val="left" w:pos="709"/>
        </w:tabs>
        <w:ind w:firstLine="709"/>
        <w:jc w:val="both"/>
        <w:rPr>
          <w:bCs/>
          <w:sz w:val="28"/>
          <w:szCs w:val="28"/>
          <w:highlight w:val="yellow"/>
          <w:lang w:eastAsia="en-US"/>
        </w:rPr>
      </w:pPr>
      <w:r w:rsidRPr="00C11F6A">
        <w:rPr>
          <w:bCs/>
          <w:sz w:val="28"/>
          <w:szCs w:val="28"/>
          <w:lang w:eastAsia="en-US"/>
        </w:rPr>
        <w:t xml:space="preserve">2.1. </w:t>
      </w:r>
      <w:r w:rsidRPr="002D1C18">
        <w:rPr>
          <w:bCs/>
          <w:sz w:val="28"/>
          <w:szCs w:val="28"/>
          <w:lang w:eastAsia="en-US"/>
        </w:rPr>
        <w:t xml:space="preserve">Конференция проводится на базе Волховского филиала РГПУ им. А. И. Герцена (корпус № 1, ауд. 306), по адресу: г. Волхов, Октябрьская набережная, д. № 1а. </w:t>
      </w:r>
    </w:p>
    <w:p w:rsidR="00EC4681" w:rsidRPr="00AF49FC" w:rsidRDefault="00EC4681" w:rsidP="008A3A0D">
      <w:pPr>
        <w:tabs>
          <w:tab w:val="left" w:pos="0"/>
          <w:tab w:val="left" w:pos="709"/>
        </w:tabs>
        <w:ind w:firstLine="709"/>
        <w:jc w:val="both"/>
        <w:rPr>
          <w:b/>
          <w:bCs/>
          <w:sz w:val="28"/>
          <w:szCs w:val="28"/>
          <w:lang w:eastAsia="en-US"/>
        </w:rPr>
      </w:pPr>
      <w:r w:rsidRPr="00BD0307">
        <w:rPr>
          <w:bCs/>
          <w:sz w:val="28"/>
          <w:szCs w:val="28"/>
          <w:lang w:eastAsia="en-US"/>
        </w:rPr>
        <w:t>2.2.</w:t>
      </w:r>
      <w:r w:rsidR="00C54DA2" w:rsidRPr="00BD0307">
        <w:rPr>
          <w:bCs/>
          <w:sz w:val="28"/>
          <w:szCs w:val="28"/>
          <w:lang w:eastAsia="en-US"/>
        </w:rPr>
        <w:t xml:space="preserve"> </w:t>
      </w:r>
      <w:r w:rsidRPr="00BD0307">
        <w:rPr>
          <w:bCs/>
          <w:sz w:val="28"/>
          <w:szCs w:val="28"/>
          <w:lang w:eastAsia="en-US"/>
        </w:rPr>
        <w:t xml:space="preserve">Дата проведения конференции </w:t>
      </w:r>
      <w:r w:rsidRPr="002D1C18">
        <w:rPr>
          <w:bCs/>
          <w:sz w:val="28"/>
          <w:szCs w:val="28"/>
          <w:lang w:eastAsia="en-US"/>
        </w:rPr>
        <w:t>-</w:t>
      </w:r>
      <w:r w:rsidRPr="002D1C18">
        <w:rPr>
          <w:b/>
          <w:bCs/>
          <w:sz w:val="28"/>
          <w:szCs w:val="28"/>
          <w:lang w:eastAsia="en-US"/>
        </w:rPr>
        <w:t xml:space="preserve"> </w:t>
      </w:r>
      <w:r w:rsidR="00057E2F" w:rsidRPr="002D1C18">
        <w:rPr>
          <w:b/>
          <w:bCs/>
          <w:sz w:val="28"/>
          <w:szCs w:val="28"/>
          <w:lang w:eastAsia="en-US"/>
        </w:rPr>
        <w:t>2</w:t>
      </w:r>
      <w:r w:rsidR="003E531A" w:rsidRPr="002D1C18">
        <w:rPr>
          <w:b/>
          <w:bCs/>
          <w:sz w:val="28"/>
          <w:szCs w:val="28"/>
          <w:lang w:eastAsia="en-US"/>
        </w:rPr>
        <w:t>3</w:t>
      </w:r>
      <w:r w:rsidRPr="002D1C18">
        <w:rPr>
          <w:b/>
          <w:bCs/>
          <w:sz w:val="28"/>
          <w:szCs w:val="28"/>
          <w:lang w:eastAsia="en-US"/>
        </w:rPr>
        <w:t xml:space="preserve"> апреля 20</w:t>
      </w:r>
      <w:r w:rsidR="007956AE" w:rsidRPr="002D1C18">
        <w:rPr>
          <w:b/>
          <w:bCs/>
          <w:sz w:val="28"/>
          <w:szCs w:val="28"/>
          <w:lang w:eastAsia="en-US"/>
        </w:rPr>
        <w:t>21</w:t>
      </w:r>
      <w:r w:rsidR="00057E2F" w:rsidRPr="002D1C18">
        <w:rPr>
          <w:b/>
          <w:bCs/>
          <w:sz w:val="28"/>
          <w:szCs w:val="28"/>
          <w:lang w:eastAsia="en-US"/>
        </w:rPr>
        <w:t xml:space="preserve"> </w:t>
      </w:r>
      <w:r w:rsidR="007F477F">
        <w:rPr>
          <w:b/>
          <w:bCs/>
          <w:sz w:val="28"/>
          <w:szCs w:val="28"/>
          <w:lang w:eastAsia="en-US"/>
        </w:rPr>
        <w:t>года.</w:t>
      </w:r>
      <w:r w:rsidR="00C37D4E" w:rsidRPr="002D1C18">
        <w:rPr>
          <w:b/>
          <w:bCs/>
          <w:sz w:val="28"/>
          <w:szCs w:val="28"/>
          <w:lang w:eastAsia="en-US"/>
        </w:rPr>
        <w:t xml:space="preserve"> </w:t>
      </w:r>
    </w:p>
    <w:p w:rsidR="00EC4681" w:rsidRDefault="00EC4681" w:rsidP="008A3A0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EC4681" w:rsidRPr="00E233A1" w:rsidRDefault="00C37D4E" w:rsidP="008A3A0D">
      <w:pPr>
        <w:tabs>
          <w:tab w:val="left" w:pos="0"/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EC4681">
        <w:rPr>
          <w:b/>
          <w:sz w:val="28"/>
          <w:szCs w:val="28"/>
        </w:rPr>
        <w:t>3</w:t>
      </w:r>
      <w:r w:rsidR="00EC4681" w:rsidRPr="00E233A1">
        <w:rPr>
          <w:b/>
          <w:sz w:val="28"/>
          <w:szCs w:val="28"/>
        </w:rPr>
        <w:t>. Участ</w:t>
      </w:r>
      <w:r w:rsidR="00EC4681">
        <w:rPr>
          <w:b/>
          <w:sz w:val="28"/>
          <w:szCs w:val="28"/>
        </w:rPr>
        <w:t>ники</w:t>
      </w:r>
      <w:r w:rsidR="00EC4681" w:rsidRPr="00E233A1">
        <w:rPr>
          <w:b/>
          <w:sz w:val="28"/>
          <w:szCs w:val="28"/>
        </w:rPr>
        <w:t xml:space="preserve"> Конференции</w:t>
      </w:r>
    </w:p>
    <w:p w:rsidR="00EC4681" w:rsidRPr="00E233A1" w:rsidRDefault="00EC4681" w:rsidP="008A3A0D">
      <w:pPr>
        <w:shd w:val="clear" w:color="auto" w:fill="FFFFFF"/>
        <w:tabs>
          <w:tab w:val="left" w:pos="0"/>
          <w:tab w:val="left" w:pos="709"/>
          <w:tab w:val="left" w:pos="1276"/>
        </w:tabs>
        <w:ind w:left="57" w:right="5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  <w:t>3</w:t>
      </w:r>
      <w:r w:rsidR="008A3A0D">
        <w:rPr>
          <w:sz w:val="28"/>
          <w:szCs w:val="28"/>
        </w:rPr>
        <w:t xml:space="preserve">.1. </w:t>
      </w:r>
      <w:r w:rsidRPr="00E233A1">
        <w:rPr>
          <w:sz w:val="28"/>
          <w:szCs w:val="28"/>
        </w:rPr>
        <w:t xml:space="preserve">В Конференции могут принимать участие обучающиеся </w:t>
      </w:r>
      <w:r w:rsidR="007F477F">
        <w:rPr>
          <w:sz w:val="28"/>
          <w:szCs w:val="28"/>
        </w:rPr>
        <w:t>14-18 лет общеобразовательных учреждений</w:t>
      </w:r>
      <w:r w:rsidRPr="00E233A1">
        <w:rPr>
          <w:sz w:val="28"/>
          <w:szCs w:val="28"/>
        </w:rPr>
        <w:t xml:space="preserve"> Во</w:t>
      </w:r>
      <w:r w:rsidR="007F477F">
        <w:rPr>
          <w:sz w:val="28"/>
          <w:szCs w:val="28"/>
        </w:rPr>
        <w:t>лховского муниципального района.</w:t>
      </w:r>
    </w:p>
    <w:p w:rsidR="00EC4681" w:rsidRPr="00E233A1" w:rsidRDefault="00EC4681" w:rsidP="008A3A0D">
      <w:pPr>
        <w:tabs>
          <w:tab w:val="left" w:pos="0"/>
          <w:tab w:val="left" w:pos="709"/>
        </w:tabs>
        <w:jc w:val="both"/>
        <w:rPr>
          <w:sz w:val="28"/>
          <w:szCs w:val="28"/>
        </w:rPr>
      </w:pPr>
      <w:r w:rsidRPr="00E233A1">
        <w:rPr>
          <w:sz w:val="28"/>
          <w:szCs w:val="28"/>
        </w:rPr>
        <w:tab/>
      </w:r>
      <w:r w:rsidR="00057E2F">
        <w:rPr>
          <w:sz w:val="28"/>
          <w:szCs w:val="28"/>
        </w:rPr>
        <w:t>3.</w:t>
      </w:r>
      <w:r w:rsidR="008855A3">
        <w:rPr>
          <w:sz w:val="28"/>
          <w:szCs w:val="28"/>
        </w:rPr>
        <w:t>2</w:t>
      </w:r>
      <w:r w:rsidR="00057E2F">
        <w:rPr>
          <w:sz w:val="28"/>
          <w:szCs w:val="28"/>
        </w:rPr>
        <w:t xml:space="preserve">. </w:t>
      </w:r>
      <w:r w:rsidRPr="00E233A1">
        <w:rPr>
          <w:sz w:val="28"/>
          <w:szCs w:val="28"/>
        </w:rPr>
        <w:t>В Конференции могут принимать участие обучающиеся с ограниченными возможностями здоровья.</w:t>
      </w:r>
    </w:p>
    <w:p w:rsidR="00EC4681" w:rsidRDefault="00EC4681" w:rsidP="008A3A0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EC4681" w:rsidRDefault="00C37D4E" w:rsidP="008A3A0D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pacing w:val="5"/>
          <w:sz w:val="28"/>
          <w:szCs w:val="28"/>
        </w:rPr>
        <w:tab/>
      </w:r>
      <w:r w:rsidR="00AB6E38">
        <w:rPr>
          <w:b/>
          <w:spacing w:val="5"/>
          <w:sz w:val="28"/>
          <w:szCs w:val="28"/>
        </w:rPr>
        <w:t>4</w:t>
      </w:r>
      <w:r w:rsidR="00EC4681" w:rsidRPr="00E233A1">
        <w:rPr>
          <w:b/>
          <w:spacing w:val="5"/>
          <w:sz w:val="28"/>
          <w:szCs w:val="28"/>
        </w:rPr>
        <w:t xml:space="preserve">. Руководство </w:t>
      </w:r>
      <w:r w:rsidR="00EC4681">
        <w:rPr>
          <w:b/>
          <w:spacing w:val="5"/>
          <w:sz w:val="28"/>
          <w:szCs w:val="28"/>
        </w:rPr>
        <w:t xml:space="preserve">и организация </w:t>
      </w:r>
      <w:r w:rsidR="00EC4681" w:rsidRPr="00E233A1">
        <w:rPr>
          <w:b/>
          <w:sz w:val="28"/>
          <w:szCs w:val="28"/>
        </w:rPr>
        <w:t>Конференц</w:t>
      </w:r>
      <w:r w:rsidR="00EC4681">
        <w:rPr>
          <w:b/>
          <w:sz w:val="28"/>
          <w:szCs w:val="28"/>
        </w:rPr>
        <w:t>ии</w:t>
      </w:r>
    </w:p>
    <w:p w:rsidR="00EC4681" w:rsidRPr="00E233A1" w:rsidRDefault="00EC4681" w:rsidP="00BD0307">
      <w:pPr>
        <w:shd w:val="clear" w:color="auto" w:fill="FFFFFF"/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233A1">
        <w:rPr>
          <w:sz w:val="28"/>
          <w:szCs w:val="28"/>
        </w:rPr>
        <w:tab/>
      </w:r>
      <w:r w:rsidR="00AB6E38">
        <w:rPr>
          <w:sz w:val="28"/>
          <w:szCs w:val="28"/>
        </w:rPr>
        <w:t>4</w:t>
      </w:r>
      <w:r w:rsidR="00BD0307">
        <w:rPr>
          <w:sz w:val="28"/>
          <w:szCs w:val="28"/>
        </w:rPr>
        <w:t xml:space="preserve">.1. </w:t>
      </w:r>
      <w:r w:rsidRPr="00E233A1">
        <w:rPr>
          <w:sz w:val="28"/>
          <w:szCs w:val="28"/>
        </w:rPr>
        <w:t xml:space="preserve">Общее руководство </w:t>
      </w:r>
      <w:r>
        <w:rPr>
          <w:sz w:val="28"/>
          <w:szCs w:val="28"/>
        </w:rPr>
        <w:t xml:space="preserve">Конференцией </w:t>
      </w:r>
      <w:r w:rsidRPr="00E233A1">
        <w:rPr>
          <w:sz w:val="28"/>
          <w:szCs w:val="28"/>
        </w:rPr>
        <w:t>осуществляет Оргкомитет</w:t>
      </w:r>
      <w:r w:rsidR="00425F7A">
        <w:rPr>
          <w:sz w:val="28"/>
          <w:szCs w:val="28"/>
        </w:rPr>
        <w:t xml:space="preserve"> (Приложение 1</w:t>
      </w:r>
      <w:r w:rsidR="00783874">
        <w:rPr>
          <w:sz w:val="28"/>
          <w:szCs w:val="28"/>
        </w:rPr>
        <w:t xml:space="preserve"> к Положению)</w:t>
      </w:r>
      <w:r>
        <w:rPr>
          <w:sz w:val="28"/>
          <w:szCs w:val="28"/>
        </w:rPr>
        <w:t>.</w:t>
      </w:r>
      <w:r w:rsidRPr="00E233A1">
        <w:rPr>
          <w:sz w:val="28"/>
          <w:szCs w:val="28"/>
        </w:rPr>
        <w:t xml:space="preserve"> </w:t>
      </w:r>
    </w:p>
    <w:p w:rsidR="00EC4681" w:rsidRPr="00E233A1" w:rsidRDefault="00F63DC4" w:rsidP="008A3A0D">
      <w:pPr>
        <w:tabs>
          <w:tab w:val="left" w:pos="0"/>
          <w:tab w:val="left" w:pos="709"/>
        </w:tabs>
        <w:ind w:right="57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B6E38">
        <w:rPr>
          <w:sz w:val="28"/>
          <w:szCs w:val="28"/>
        </w:rPr>
        <w:t>4</w:t>
      </w:r>
      <w:r w:rsidR="007F477F">
        <w:rPr>
          <w:sz w:val="28"/>
          <w:szCs w:val="28"/>
        </w:rPr>
        <w:t xml:space="preserve">.2. </w:t>
      </w:r>
      <w:r>
        <w:rPr>
          <w:sz w:val="28"/>
          <w:szCs w:val="28"/>
        </w:rPr>
        <w:t>Оргкомитет:</w:t>
      </w:r>
    </w:p>
    <w:p w:rsidR="00E63EA6" w:rsidRDefault="00EC4681" w:rsidP="008A3A0D">
      <w:pPr>
        <w:tabs>
          <w:tab w:val="left" w:pos="0"/>
          <w:tab w:val="left" w:pos="709"/>
        </w:tabs>
        <w:ind w:right="57" w:firstLine="709"/>
        <w:jc w:val="both"/>
        <w:rPr>
          <w:sz w:val="28"/>
          <w:szCs w:val="28"/>
        </w:rPr>
      </w:pPr>
      <w:r w:rsidRPr="00E233A1">
        <w:rPr>
          <w:sz w:val="28"/>
          <w:szCs w:val="28"/>
        </w:rPr>
        <w:t xml:space="preserve">информирует </w:t>
      </w:r>
      <w:r w:rsidR="007F477F">
        <w:rPr>
          <w:sz w:val="28"/>
          <w:szCs w:val="28"/>
        </w:rPr>
        <w:t>общеобразовательные учреждения</w:t>
      </w:r>
      <w:r w:rsidRPr="00E233A1">
        <w:rPr>
          <w:sz w:val="28"/>
          <w:szCs w:val="28"/>
        </w:rPr>
        <w:t xml:space="preserve"> о проведении Конференции;</w:t>
      </w:r>
    </w:p>
    <w:p w:rsidR="00E63EA6" w:rsidRDefault="00EC4681" w:rsidP="008A3A0D">
      <w:pPr>
        <w:tabs>
          <w:tab w:val="left" w:pos="0"/>
          <w:tab w:val="left" w:pos="709"/>
        </w:tabs>
        <w:ind w:right="57" w:firstLine="709"/>
        <w:jc w:val="both"/>
        <w:rPr>
          <w:sz w:val="28"/>
          <w:szCs w:val="28"/>
        </w:rPr>
      </w:pPr>
      <w:r w:rsidRPr="00E233A1">
        <w:rPr>
          <w:sz w:val="28"/>
          <w:szCs w:val="28"/>
        </w:rPr>
        <w:t>отвечает за организацию, порядок проведения Конференции;</w:t>
      </w:r>
    </w:p>
    <w:p w:rsidR="00E63EA6" w:rsidRDefault="00EC4681" w:rsidP="008A3A0D">
      <w:pPr>
        <w:tabs>
          <w:tab w:val="left" w:pos="0"/>
          <w:tab w:val="left" w:pos="709"/>
        </w:tabs>
        <w:ind w:right="57" w:firstLine="709"/>
        <w:jc w:val="both"/>
        <w:rPr>
          <w:sz w:val="28"/>
          <w:szCs w:val="28"/>
        </w:rPr>
      </w:pPr>
      <w:r w:rsidRPr="00E233A1">
        <w:rPr>
          <w:sz w:val="28"/>
          <w:szCs w:val="28"/>
        </w:rPr>
        <w:t>осуществляет сбор документов, предусмотренных Положением;</w:t>
      </w:r>
    </w:p>
    <w:p w:rsidR="00C54DA2" w:rsidRDefault="00C54DA2" w:rsidP="008A3A0D">
      <w:pPr>
        <w:tabs>
          <w:tab w:val="left" w:pos="0"/>
          <w:tab w:val="left" w:pos="709"/>
        </w:tabs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формирует состав экспертного совета;</w:t>
      </w:r>
    </w:p>
    <w:p w:rsidR="00E63EA6" w:rsidRDefault="00EC4681" w:rsidP="008A3A0D">
      <w:pPr>
        <w:tabs>
          <w:tab w:val="left" w:pos="0"/>
          <w:tab w:val="left" w:pos="709"/>
        </w:tabs>
        <w:ind w:right="57" w:firstLine="709"/>
        <w:jc w:val="both"/>
        <w:rPr>
          <w:sz w:val="28"/>
          <w:szCs w:val="28"/>
        </w:rPr>
      </w:pPr>
      <w:r w:rsidRPr="00E233A1">
        <w:rPr>
          <w:sz w:val="28"/>
          <w:szCs w:val="28"/>
        </w:rPr>
        <w:t>осуществляет подготовку наградной продукции;</w:t>
      </w:r>
    </w:p>
    <w:p w:rsidR="00E63EA6" w:rsidRDefault="00EC4681" w:rsidP="008A3A0D">
      <w:pPr>
        <w:tabs>
          <w:tab w:val="left" w:pos="0"/>
          <w:tab w:val="left" w:pos="709"/>
        </w:tabs>
        <w:ind w:right="57" w:firstLine="709"/>
        <w:jc w:val="both"/>
        <w:rPr>
          <w:sz w:val="28"/>
          <w:szCs w:val="28"/>
        </w:rPr>
      </w:pPr>
      <w:r w:rsidRPr="00E233A1">
        <w:rPr>
          <w:sz w:val="28"/>
          <w:szCs w:val="28"/>
        </w:rPr>
        <w:t>предоставляет информацию о ходе проведения Конференции и результатах в средствах массовой информации</w:t>
      </w:r>
      <w:r w:rsidR="00E63EA6">
        <w:rPr>
          <w:sz w:val="28"/>
          <w:szCs w:val="28"/>
        </w:rPr>
        <w:t>;</w:t>
      </w:r>
    </w:p>
    <w:p w:rsidR="00E63EA6" w:rsidRDefault="00EC4681" w:rsidP="008A3A0D">
      <w:pPr>
        <w:tabs>
          <w:tab w:val="left" w:pos="0"/>
          <w:tab w:val="left" w:pos="709"/>
        </w:tabs>
        <w:ind w:right="57" w:firstLine="709"/>
        <w:jc w:val="both"/>
        <w:rPr>
          <w:sz w:val="28"/>
          <w:szCs w:val="28"/>
        </w:rPr>
      </w:pPr>
      <w:r w:rsidRPr="00FF3E1E">
        <w:rPr>
          <w:sz w:val="28"/>
          <w:szCs w:val="28"/>
        </w:rPr>
        <w:t>утверждает результаты Конференции;</w:t>
      </w:r>
    </w:p>
    <w:p w:rsidR="00EC4681" w:rsidRPr="00E233A1" w:rsidRDefault="00EC4681" w:rsidP="008A3A0D">
      <w:pPr>
        <w:tabs>
          <w:tab w:val="left" w:pos="0"/>
          <w:tab w:val="left" w:pos="709"/>
        </w:tabs>
        <w:ind w:right="57" w:firstLine="709"/>
        <w:jc w:val="both"/>
        <w:rPr>
          <w:sz w:val="28"/>
          <w:szCs w:val="28"/>
        </w:rPr>
      </w:pPr>
      <w:r w:rsidRPr="00FF3E1E">
        <w:rPr>
          <w:sz w:val="28"/>
          <w:szCs w:val="28"/>
        </w:rPr>
        <w:t>систематизирует и отбирает материалы</w:t>
      </w:r>
      <w:r w:rsidRPr="00D66856">
        <w:rPr>
          <w:sz w:val="28"/>
          <w:szCs w:val="28"/>
        </w:rPr>
        <w:t xml:space="preserve"> по итогам </w:t>
      </w:r>
      <w:r>
        <w:rPr>
          <w:sz w:val="28"/>
          <w:szCs w:val="28"/>
        </w:rPr>
        <w:t>К</w:t>
      </w:r>
      <w:r w:rsidRPr="00D66856">
        <w:rPr>
          <w:sz w:val="28"/>
          <w:szCs w:val="28"/>
        </w:rPr>
        <w:t>онференции для публикаций сборника научно-</w:t>
      </w:r>
      <w:r w:rsidR="00305720">
        <w:rPr>
          <w:sz w:val="28"/>
          <w:szCs w:val="28"/>
        </w:rPr>
        <w:t>исследовательских работ обучающихся</w:t>
      </w:r>
      <w:r>
        <w:rPr>
          <w:sz w:val="28"/>
          <w:szCs w:val="28"/>
        </w:rPr>
        <w:t>.</w:t>
      </w:r>
    </w:p>
    <w:p w:rsidR="00E63EA6" w:rsidRDefault="00AB6E38" w:rsidP="008A3A0D">
      <w:pPr>
        <w:shd w:val="clear" w:color="auto" w:fill="FFFFFF"/>
        <w:tabs>
          <w:tab w:val="left" w:pos="0"/>
          <w:tab w:val="left" w:pos="274"/>
          <w:tab w:val="left" w:pos="709"/>
        </w:tabs>
        <w:ind w:right="57" w:firstLine="709"/>
        <w:jc w:val="both"/>
        <w:rPr>
          <w:sz w:val="28"/>
          <w:szCs w:val="28"/>
        </w:rPr>
      </w:pPr>
      <w:r>
        <w:rPr>
          <w:spacing w:val="5"/>
          <w:sz w:val="28"/>
          <w:szCs w:val="28"/>
        </w:rPr>
        <w:t>4</w:t>
      </w:r>
      <w:r w:rsidR="00EC4681" w:rsidRPr="00E233A1">
        <w:rPr>
          <w:spacing w:val="5"/>
          <w:sz w:val="28"/>
          <w:szCs w:val="28"/>
        </w:rPr>
        <w:t>.3. Экспертный совет</w:t>
      </w:r>
      <w:r w:rsidR="00783874">
        <w:rPr>
          <w:spacing w:val="5"/>
          <w:sz w:val="28"/>
          <w:szCs w:val="28"/>
        </w:rPr>
        <w:t xml:space="preserve"> </w:t>
      </w:r>
    </w:p>
    <w:p w:rsidR="00E63EA6" w:rsidRPr="00BC4069" w:rsidRDefault="00EC4681" w:rsidP="008A3A0D">
      <w:pPr>
        <w:shd w:val="clear" w:color="auto" w:fill="FFFFFF"/>
        <w:tabs>
          <w:tab w:val="left" w:pos="0"/>
          <w:tab w:val="left" w:pos="274"/>
          <w:tab w:val="left" w:pos="709"/>
        </w:tabs>
        <w:ind w:right="57" w:firstLine="709"/>
        <w:jc w:val="both"/>
        <w:rPr>
          <w:sz w:val="28"/>
          <w:szCs w:val="28"/>
        </w:rPr>
      </w:pPr>
      <w:r w:rsidRPr="00BC4069">
        <w:rPr>
          <w:rFonts w:ascii="Times New Roman CYR" w:hAnsi="Times New Roman CYR" w:cs="Times New Roman CYR"/>
          <w:sz w:val="28"/>
          <w:szCs w:val="28"/>
        </w:rPr>
        <w:t>рассм</w:t>
      </w:r>
      <w:r w:rsidR="00291007" w:rsidRPr="00BC4069">
        <w:rPr>
          <w:rFonts w:ascii="Times New Roman CYR" w:hAnsi="Times New Roman CYR" w:cs="Times New Roman CYR"/>
          <w:sz w:val="28"/>
          <w:szCs w:val="28"/>
        </w:rPr>
        <w:t>атривает представленные работы;</w:t>
      </w:r>
      <w:r w:rsidRPr="00BC4069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9B5616" w:rsidRPr="0024067A" w:rsidRDefault="00EC4681" w:rsidP="008A3A0D">
      <w:pPr>
        <w:shd w:val="clear" w:color="auto" w:fill="FFFFFF"/>
        <w:tabs>
          <w:tab w:val="left" w:pos="0"/>
          <w:tab w:val="left" w:pos="274"/>
          <w:tab w:val="left" w:pos="709"/>
        </w:tabs>
        <w:ind w:right="57" w:firstLine="709"/>
        <w:jc w:val="both"/>
        <w:rPr>
          <w:sz w:val="28"/>
          <w:szCs w:val="28"/>
        </w:rPr>
      </w:pPr>
      <w:r w:rsidRPr="00BC4069">
        <w:rPr>
          <w:sz w:val="28"/>
          <w:szCs w:val="28"/>
        </w:rPr>
        <w:t xml:space="preserve">предлагает работы, соответствующие всем требованиям, для </w:t>
      </w:r>
      <w:r w:rsidR="004039DA">
        <w:rPr>
          <w:sz w:val="28"/>
          <w:szCs w:val="28"/>
        </w:rPr>
        <w:t>за</w:t>
      </w:r>
      <w:r w:rsidRPr="00BC4069">
        <w:rPr>
          <w:sz w:val="28"/>
          <w:szCs w:val="28"/>
        </w:rPr>
        <w:t>очной защиты (</w:t>
      </w:r>
      <w:r w:rsidR="002A7CFE">
        <w:rPr>
          <w:sz w:val="28"/>
          <w:szCs w:val="28"/>
        </w:rPr>
        <w:t xml:space="preserve">видеоролик с записью </w:t>
      </w:r>
      <w:r w:rsidR="002A7CFE">
        <w:rPr>
          <w:rFonts w:ascii="Times New Roman CYR" w:hAnsi="Times New Roman CYR" w:cs="Times New Roman CYR"/>
          <w:sz w:val="28"/>
          <w:szCs w:val="28"/>
        </w:rPr>
        <w:t>устного выступления</w:t>
      </w:r>
      <w:r w:rsidRPr="00BC4069">
        <w:rPr>
          <w:rFonts w:ascii="Times New Roman CYR" w:hAnsi="Times New Roman CYR" w:cs="Times New Roman CYR"/>
          <w:sz w:val="28"/>
          <w:szCs w:val="28"/>
        </w:rPr>
        <w:t>, доклад</w:t>
      </w:r>
      <w:r w:rsidR="002A7CFE">
        <w:rPr>
          <w:rFonts w:ascii="Times New Roman CYR" w:hAnsi="Times New Roman CYR" w:cs="Times New Roman CYR"/>
          <w:sz w:val="28"/>
          <w:szCs w:val="28"/>
        </w:rPr>
        <w:t>а</w:t>
      </w:r>
      <w:r w:rsidRPr="00BC4069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E940A8">
        <w:rPr>
          <w:rFonts w:ascii="Times New Roman CYR" w:hAnsi="Times New Roman CYR" w:cs="Times New Roman CYR"/>
          <w:sz w:val="28"/>
          <w:szCs w:val="28"/>
        </w:rPr>
        <w:t>до 7 минут</w:t>
      </w:r>
      <w:r w:rsidRPr="00BC4069">
        <w:rPr>
          <w:rFonts w:ascii="Times New Roman CYR" w:hAnsi="Times New Roman CYR" w:cs="Times New Roman CYR"/>
          <w:sz w:val="28"/>
          <w:szCs w:val="28"/>
        </w:rPr>
        <w:t>, который содержит основные тезисы работы</w:t>
      </w:r>
      <w:r w:rsidRPr="00BC4069">
        <w:rPr>
          <w:sz w:val="28"/>
          <w:szCs w:val="28"/>
        </w:rPr>
        <w:t>);</w:t>
      </w:r>
    </w:p>
    <w:p w:rsidR="00EC4681" w:rsidRPr="00BC4069" w:rsidRDefault="00305720" w:rsidP="008A3A0D">
      <w:pPr>
        <w:shd w:val="clear" w:color="auto" w:fill="FFFFFF"/>
        <w:tabs>
          <w:tab w:val="left" w:pos="0"/>
          <w:tab w:val="left" w:pos="274"/>
          <w:tab w:val="left" w:pos="709"/>
        </w:tabs>
        <w:ind w:right="57" w:firstLine="709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определяет победителей К</w:t>
      </w:r>
      <w:r w:rsidR="00EC4681" w:rsidRPr="00BC4069">
        <w:rPr>
          <w:rFonts w:ascii="Times New Roman CYR" w:hAnsi="Times New Roman CYR" w:cs="Times New Roman CYR"/>
          <w:sz w:val="28"/>
          <w:szCs w:val="28"/>
        </w:rPr>
        <w:t>онференции (при оценивании работ учитывается актуальность заявленной тематики, качество постановки проблемы, обоснованность выбранного метода исследования, глубина проработки материала, умение анализировать материал и делать соответствующие выводы, оригинальность исследования).</w:t>
      </w:r>
    </w:p>
    <w:p w:rsidR="00EC4681" w:rsidRDefault="00EC4681" w:rsidP="008A3A0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C4681" w:rsidRPr="007A0EB6" w:rsidRDefault="00C37D4E" w:rsidP="008A3A0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AB6E38">
        <w:rPr>
          <w:b/>
          <w:sz w:val="28"/>
          <w:szCs w:val="28"/>
        </w:rPr>
        <w:t>5</w:t>
      </w:r>
      <w:r w:rsidR="00EC4681" w:rsidRPr="007A0EB6">
        <w:rPr>
          <w:b/>
          <w:sz w:val="28"/>
          <w:szCs w:val="28"/>
        </w:rPr>
        <w:t>. Порядок проведения Конференции</w:t>
      </w:r>
    </w:p>
    <w:p w:rsidR="00EC4681" w:rsidRPr="00AF49FC" w:rsidRDefault="00EC4681" w:rsidP="00BD0307">
      <w:pPr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="00AB6E38">
        <w:rPr>
          <w:sz w:val="28"/>
          <w:szCs w:val="28"/>
        </w:rPr>
        <w:t>5</w:t>
      </w:r>
      <w:r w:rsidRPr="007A0EB6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7A0EB6">
        <w:rPr>
          <w:sz w:val="28"/>
          <w:szCs w:val="28"/>
        </w:rPr>
        <w:t>.</w:t>
      </w:r>
      <w:r w:rsidRPr="007A0EB6">
        <w:rPr>
          <w:sz w:val="28"/>
          <w:szCs w:val="28"/>
        </w:rPr>
        <w:tab/>
      </w:r>
      <w:r w:rsidR="00BD0307">
        <w:rPr>
          <w:sz w:val="28"/>
          <w:szCs w:val="28"/>
        </w:rPr>
        <w:t xml:space="preserve"> </w:t>
      </w:r>
      <w:r w:rsidRPr="002D1C18">
        <w:rPr>
          <w:sz w:val="28"/>
          <w:szCs w:val="28"/>
        </w:rPr>
        <w:t>Работа Конференции предусматривает пленарное заседание</w:t>
      </w:r>
      <w:r w:rsidR="00430F57">
        <w:rPr>
          <w:sz w:val="28"/>
          <w:szCs w:val="28"/>
        </w:rPr>
        <w:t>.</w:t>
      </w:r>
      <w:r w:rsidRPr="002D1C18">
        <w:rPr>
          <w:sz w:val="28"/>
          <w:szCs w:val="28"/>
        </w:rPr>
        <w:t xml:space="preserve"> </w:t>
      </w:r>
      <w:r w:rsidR="00B47244" w:rsidRPr="002D1C18">
        <w:rPr>
          <w:sz w:val="28"/>
          <w:szCs w:val="28"/>
        </w:rPr>
        <w:t>О форме и времени проведения заседания будет сообщено позже.</w:t>
      </w:r>
    </w:p>
    <w:p w:rsidR="00EC4681" w:rsidRPr="007A0EB6" w:rsidRDefault="00EC4681" w:rsidP="008A3A0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B6E38">
        <w:rPr>
          <w:sz w:val="28"/>
          <w:szCs w:val="28"/>
        </w:rPr>
        <w:t>5</w:t>
      </w:r>
      <w:r w:rsidRPr="007A0EB6">
        <w:rPr>
          <w:sz w:val="28"/>
          <w:szCs w:val="28"/>
        </w:rPr>
        <w:t>.</w:t>
      </w:r>
      <w:r w:rsidR="004A277F">
        <w:rPr>
          <w:sz w:val="28"/>
          <w:szCs w:val="28"/>
        </w:rPr>
        <w:t>2</w:t>
      </w:r>
      <w:r w:rsidRPr="007A0EB6">
        <w:rPr>
          <w:sz w:val="28"/>
          <w:szCs w:val="28"/>
        </w:rPr>
        <w:t xml:space="preserve">. </w:t>
      </w:r>
      <w:r w:rsidRPr="00D35D12">
        <w:rPr>
          <w:sz w:val="28"/>
          <w:szCs w:val="28"/>
        </w:rPr>
        <w:t>На Конференции предполагается работа следующих секций:</w:t>
      </w:r>
      <w:r w:rsidRPr="007A0EB6">
        <w:rPr>
          <w:sz w:val="28"/>
          <w:szCs w:val="28"/>
        </w:rPr>
        <w:t xml:space="preserve"> </w:t>
      </w:r>
    </w:p>
    <w:p w:rsidR="00EC4681" w:rsidRPr="00C54DA2" w:rsidRDefault="00E74469" w:rsidP="008A3A0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DA2">
        <w:rPr>
          <w:sz w:val="28"/>
          <w:szCs w:val="28"/>
        </w:rPr>
        <w:t>«Е</w:t>
      </w:r>
      <w:r w:rsidR="00EC4681" w:rsidRPr="00C54DA2">
        <w:rPr>
          <w:sz w:val="28"/>
          <w:szCs w:val="28"/>
        </w:rPr>
        <w:t>стественные науки и современный мир</w:t>
      </w:r>
      <w:r w:rsidRPr="00C54DA2">
        <w:rPr>
          <w:sz w:val="28"/>
          <w:szCs w:val="28"/>
        </w:rPr>
        <w:t>»</w:t>
      </w:r>
      <w:r w:rsidR="00EC4681" w:rsidRPr="00C54DA2">
        <w:rPr>
          <w:sz w:val="28"/>
          <w:szCs w:val="28"/>
        </w:rPr>
        <w:t xml:space="preserve"> (физика, химия, </w:t>
      </w:r>
      <w:r w:rsidR="009D214E">
        <w:rPr>
          <w:sz w:val="28"/>
          <w:szCs w:val="28"/>
        </w:rPr>
        <w:t>э</w:t>
      </w:r>
      <w:r w:rsidR="009D214E" w:rsidRPr="00C54DA2">
        <w:rPr>
          <w:sz w:val="28"/>
          <w:szCs w:val="28"/>
        </w:rPr>
        <w:t>кология и биология</w:t>
      </w:r>
      <w:r w:rsidR="00EC4681" w:rsidRPr="00C54DA2">
        <w:rPr>
          <w:sz w:val="28"/>
          <w:szCs w:val="28"/>
        </w:rPr>
        <w:t>);</w:t>
      </w:r>
    </w:p>
    <w:p w:rsidR="00EC4681" w:rsidRPr="00C54DA2" w:rsidRDefault="00E74469" w:rsidP="008A3A0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DA2">
        <w:rPr>
          <w:sz w:val="28"/>
          <w:szCs w:val="28"/>
        </w:rPr>
        <w:t>«С</w:t>
      </w:r>
      <w:r w:rsidR="00EC4681" w:rsidRPr="00C54DA2">
        <w:rPr>
          <w:sz w:val="28"/>
          <w:szCs w:val="28"/>
        </w:rPr>
        <w:t>оциально</w:t>
      </w:r>
      <w:r w:rsidR="00430F57">
        <w:rPr>
          <w:sz w:val="28"/>
          <w:szCs w:val="28"/>
        </w:rPr>
        <w:t xml:space="preserve"> </w:t>
      </w:r>
      <w:r w:rsidR="00EC4681" w:rsidRPr="00C54DA2">
        <w:rPr>
          <w:sz w:val="28"/>
          <w:szCs w:val="28"/>
        </w:rPr>
        <w:t>-</w:t>
      </w:r>
      <w:r w:rsidR="00430F57">
        <w:rPr>
          <w:sz w:val="28"/>
          <w:szCs w:val="28"/>
        </w:rPr>
        <w:t xml:space="preserve"> </w:t>
      </w:r>
      <w:r w:rsidR="00EC4681" w:rsidRPr="00C54DA2">
        <w:rPr>
          <w:sz w:val="28"/>
          <w:szCs w:val="28"/>
        </w:rPr>
        <w:t>гуманитарные науки</w:t>
      </w:r>
      <w:r w:rsidRPr="00C54DA2">
        <w:rPr>
          <w:sz w:val="28"/>
          <w:szCs w:val="28"/>
        </w:rPr>
        <w:t>»</w:t>
      </w:r>
      <w:r w:rsidR="00EC4681" w:rsidRPr="00C54DA2">
        <w:rPr>
          <w:sz w:val="28"/>
          <w:szCs w:val="28"/>
        </w:rPr>
        <w:t xml:space="preserve"> (культурология, история, психология, </w:t>
      </w:r>
      <w:r w:rsidR="00D35D12">
        <w:rPr>
          <w:sz w:val="28"/>
          <w:szCs w:val="28"/>
        </w:rPr>
        <w:t>литературоведение, языкознание);</w:t>
      </w:r>
    </w:p>
    <w:p w:rsidR="008855A3" w:rsidRDefault="00E74469" w:rsidP="008A3A0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DA2">
        <w:rPr>
          <w:sz w:val="28"/>
          <w:szCs w:val="28"/>
        </w:rPr>
        <w:t>«Э</w:t>
      </w:r>
      <w:r w:rsidR="00EC4681" w:rsidRPr="00C54DA2">
        <w:rPr>
          <w:sz w:val="28"/>
          <w:szCs w:val="28"/>
        </w:rPr>
        <w:t>кономические науки</w:t>
      </w:r>
      <w:r w:rsidRPr="00C54DA2">
        <w:rPr>
          <w:sz w:val="28"/>
          <w:szCs w:val="28"/>
        </w:rPr>
        <w:t>»</w:t>
      </w:r>
      <w:r w:rsidR="00EC4681" w:rsidRPr="00C54DA2">
        <w:rPr>
          <w:sz w:val="28"/>
          <w:szCs w:val="28"/>
        </w:rPr>
        <w:t xml:space="preserve"> (современная экономика, искусство бизнеса и экономич</w:t>
      </w:r>
      <w:r w:rsidRPr="00C54DA2">
        <w:rPr>
          <w:sz w:val="28"/>
          <w:szCs w:val="28"/>
        </w:rPr>
        <w:t>еское управление)</w:t>
      </w:r>
      <w:r w:rsidR="009D214E">
        <w:rPr>
          <w:sz w:val="28"/>
          <w:szCs w:val="28"/>
        </w:rPr>
        <w:t>.</w:t>
      </w:r>
      <w:r w:rsidR="008855A3" w:rsidRPr="008855A3">
        <w:rPr>
          <w:sz w:val="28"/>
          <w:szCs w:val="28"/>
        </w:rPr>
        <w:t xml:space="preserve"> </w:t>
      </w:r>
    </w:p>
    <w:p w:rsidR="00BD0307" w:rsidRDefault="00BD0307" w:rsidP="00B47244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«Техника и изобретательство».</w:t>
      </w:r>
    </w:p>
    <w:p w:rsidR="00EC4681" w:rsidRDefault="00BC4069" w:rsidP="00B47244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A0EB6">
        <w:rPr>
          <w:sz w:val="28"/>
          <w:szCs w:val="28"/>
        </w:rPr>
        <w:t xml:space="preserve"> тематике секций </w:t>
      </w:r>
      <w:r>
        <w:rPr>
          <w:sz w:val="28"/>
          <w:szCs w:val="28"/>
        </w:rPr>
        <w:t>в</w:t>
      </w:r>
      <w:r w:rsidR="00EC4681" w:rsidRPr="007A0EB6">
        <w:rPr>
          <w:sz w:val="28"/>
          <w:szCs w:val="28"/>
        </w:rPr>
        <w:t xml:space="preserve">озможны изменения и дополнения в зависимости от представленных на </w:t>
      </w:r>
      <w:r w:rsidR="00EC4681">
        <w:rPr>
          <w:sz w:val="28"/>
          <w:szCs w:val="28"/>
        </w:rPr>
        <w:t>К</w:t>
      </w:r>
      <w:r w:rsidR="00EC4681" w:rsidRPr="007A0EB6">
        <w:rPr>
          <w:sz w:val="28"/>
          <w:szCs w:val="28"/>
        </w:rPr>
        <w:t>онференцию работ.</w:t>
      </w:r>
    </w:p>
    <w:p w:rsidR="003E531A" w:rsidRPr="007A0EB6" w:rsidRDefault="003E531A" w:rsidP="008A3A0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C4681" w:rsidRPr="00DD4998" w:rsidRDefault="00C37D4E" w:rsidP="008A3A0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AB6E38">
        <w:rPr>
          <w:b/>
          <w:sz w:val="28"/>
          <w:szCs w:val="28"/>
        </w:rPr>
        <w:t>6</w:t>
      </w:r>
      <w:r w:rsidR="00EC4681" w:rsidRPr="00DD4998">
        <w:rPr>
          <w:b/>
          <w:sz w:val="28"/>
          <w:szCs w:val="28"/>
        </w:rPr>
        <w:t xml:space="preserve">. </w:t>
      </w:r>
      <w:r w:rsidR="0024067A">
        <w:rPr>
          <w:b/>
          <w:sz w:val="28"/>
          <w:szCs w:val="28"/>
        </w:rPr>
        <w:t xml:space="preserve">Порядок предоставления заявок, </w:t>
      </w:r>
      <w:r w:rsidR="00EC4681" w:rsidRPr="00DD4998">
        <w:rPr>
          <w:b/>
          <w:sz w:val="28"/>
          <w:szCs w:val="28"/>
        </w:rPr>
        <w:t>работ</w:t>
      </w:r>
      <w:r w:rsidR="0024067A">
        <w:rPr>
          <w:b/>
          <w:sz w:val="28"/>
          <w:szCs w:val="28"/>
        </w:rPr>
        <w:t xml:space="preserve"> и видеороликов</w:t>
      </w:r>
    </w:p>
    <w:p w:rsidR="00EC4681" w:rsidRPr="00A56E88" w:rsidRDefault="00EC4681" w:rsidP="008A3A0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56E88">
        <w:rPr>
          <w:sz w:val="28"/>
          <w:szCs w:val="28"/>
        </w:rPr>
        <w:tab/>
      </w:r>
      <w:r w:rsidR="00AB6E38">
        <w:rPr>
          <w:sz w:val="28"/>
          <w:szCs w:val="28"/>
        </w:rPr>
        <w:t>6</w:t>
      </w:r>
      <w:r w:rsidRPr="00646EBB">
        <w:rPr>
          <w:sz w:val="28"/>
          <w:szCs w:val="28"/>
        </w:rPr>
        <w:t>.1.</w:t>
      </w:r>
      <w:r w:rsidRPr="00646EBB">
        <w:rPr>
          <w:sz w:val="28"/>
          <w:szCs w:val="28"/>
        </w:rPr>
        <w:tab/>
        <w:t xml:space="preserve">Заявки на участие в </w:t>
      </w:r>
      <w:r w:rsidR="00291007">
        <w:rPr>
          <w:sz w:val="28"/>
          <w:szCs w:val="28"/>
        </w:rPr>
        <w:t>К</w:t>
      </w:r>
      <w:r w:rsidRPr="00646EBB">
        <w:rPr>
          <w:sz w:val="28"/>
          <w:szCs w:val="28"/>
        </w:rPr>
        <w:t xml:space="preserve">онференции </w:t>
      </w:r>
      <w:r w:rsidR="00E41881">
        <w:rPr>
          <w:sz w:val="28"/>
          <w:szCs w:val="28"/>
        </w:rPr>
        <w:t xml:space="preserve">(в электронном виде) </w:t>
      </w:r>
      <w:r w:rsidR="00430EF3">
        <w:rPr>
          <w:sz w:val="28"/>
          <w:szCs w:val="28"/>
        </w:rPr>
        <w:t xml:space="preserve">направляются в Оргкомитет </w:t>
      </w:r>
      <w:r w:rsidRPr="00EC4681">
        <w:rPr>
          <w:sz w:val="28"/>
          <w:szCs w:val="28"/>
        </w:rPr>
        <w:t>до</w:t>
      </w:r>
      <w:r w:rsidRPr="00646EBB">
        <w:rPr>
          <w:b/>
          <w:sz w:val="28"/>
          <w:szCs w:val="28"/>
        </w:rPr>
        <w:t xml:space="preserve"> </w:t>
      </w:r>
      <w:r w:rsidR="00430F57">
        <w:rPr>
          <w:b/>
          <w:sz w:val="28"/>
          <w:szCs w:val="28"/>
        </w:rPr>
        <w:t>0</w:t>
      </w:r>
      <w:r w:rsidR="007956AE" w:rsidRPr="00305720">
        <w:rPr>
          <w:b/>
          <w:sz w:val="28"/>
          <w:szCs w:val="28"/>
        </w:rPr>
        <w:t>9</w:t>
      </w:r>
      <w:r w:rsidR="007478CC" w:rsidRPr="00305720">
        <w:rPr>
          <w:b/>
          <w:sz w:val="28"/>
          <w:szCs w:val="28"/>
        </w:rPr>
        <w:t xml:space="preserve"> апреля </w:t>
      </w:r>
      <w:r w:rsidRPr="00305720">
        <w:rPr>
          <w:b/>
          <w:sz w:val="28"/>
          <w:szCs w:val="28"/>
        </w:rPr>
        <w:t>20</w:t>
      </w:r>
      <w:r w:rsidR="006D23D9" w:rsidRPr="00305720">
        <w:rPr>
          <w:b/>
          <w:sz w:val="28"/>
          <w:szCs w:val="28"/>
        </w:rPr>
        <w:t>2</w:t>
      </w:r>
      <w:r w:rsidR="007956AE" w:rsidRPr="00305720">
        <w:rPr>
          <w:b/>
          <w:sz w:val="28"/>
          <w:szCs w:val="28"/>
        </w:rPr>
        <w:t>1</w:t>
      </w:r>
      <w:r w:rsidR="00D02180" w:rsidRPr="00305720">
        <w:rPr>
          <w:b/>
          <w:sz w:val="28"/>
          <w:szCs w:val="28"/>
        </w:rPr>
        <w:t xml:space="preserve"> </w:t>
      </w:r>
      <w:r w:rsidR="000C2986" w:rsidRPr="00305720">
        <w:rPr>
          <w:b/>
          <w:sz w:val="28"/>
          <w:szCs w:val="28"/>
        </w:rPr>
        <w:t>г.</w:t>
      </w:r>
      <w:r w:rsidR="008A3A0D">
        <w:rPr>
          <w:b/>
          <w:sz w:val="28"/>
          <w:szCs w:val="28"/>
        </w:rPr>
        <w:t xml:space="preserve"> </w:t>
      </w:r>
      <w:r w:rsidR="00305720">
        <w:rPr>
          <w:sz w:val="28"/>
          <w:szCs w:val="28"/>
        </w:rPr>
        <w:t>по форме (Приложение 2</w:t>
      </w:r>
      <w:r w:rsidR="00BD0307">
        <w:rPr>
          <w:sz w:val="28"/>
          <w:szCs w:val="28"/>
        </w:rPr>
        <w:t xml:space="preserve"> </w:t>
      </w:r>
      <w:r w:rsidR="00467CA7">
        <w:rPr>
          <w:sz w:val="28"/>
          <w:szCs w:val="28"/>
        </w:rPr>
        <w:t>к Положению</w:t>
      </w:r>
      <w:r w:rsidR="00D975BE">
        <w:rPr>
          <w:sz w:val="28"/>
          <w:szCs w:val="28"/>
        </w:rPr>
        <w:t>) с пометкой «Заявка «Школа. Наука. Вуз».</w:t>
      </w:r>
    </w:p>
    <w:p w:rsidR="00B47244" w:rsidRDefault="00EC4681" w:rsidP="009D214E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56E88">
        <w:rPr>
          <w:sz w:val="28"/>
          <w:szCs w:val="28"/>
        </w:rPr>
        <w:tab/>
      </w:r>
      <w:r w:rsidR="00AB6E38">
        <w:rPr>
          <w:sz w:val="28"/>
          <w:szCs w:val="28"/>
        </w:rPr>
        <w:t>6</w:t>
      </w:r>
      <w:r>
        <w:rPr>
          <w:sz w:val="28"/>
          <w:szCs w:val="28"/>
        </w:rPr>
        <w:t>.2</w:t>
      </w:r>
      <w:r w:rsidRPr="00646EBB">
        <w:rPr>
          <w:color w:val="000000" w:themeColor="text1"/>
          <w:sz w:val="28"/>
          <w:szCs w:val="28"/>
        </w:rPr>
        <w:t xml:space="preserve">. </w:t>
      </w:r>
      <w:r w:rsidRPr="00B47244"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  <w:t xml:space="preserve">Текст работы </w:t>
      </w:r>
      <w:r w:rsidR="007478CC" w:rsidRPr="00B47244"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  <w:t>и заявку</w:t>
      </w:r>
      <w:r w:rsidR="007478CC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в </w:t>
      </w:r>
      <w:r w:rsidR="00CF76D3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электронном виде </w:t>
      </w:r>
      <w:r w:rsidRPr="00646EBB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необходимо </w:t>
      </w:r>
      <w:r w:rsidR="00D02180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отправить </w:t>
      </w:r>
      <w:r w:rsidR="007478CC" w:rsidRPr="00646EBB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в </w:t>
      </w:r>
      <w:r w:rsidR="007478CC" w:rsidRPr="00646EBB">
        <w:rPr>
          <w:rFonts w:ascii="Times New Roman CYR" w:hAnsi="Times New Roman CYR" w:cs="Times New Roman CYR"/>
          <w:color w:val="000000" w:themeColor="text1"/>
          <w:sz w:val="28"/>
          <w:szCs w:val="28"/>
        </w:rPr>
        <w:lastRenderedPageBreak/>
        <w:t xml:space="preserve">Оргкомитет Конференции </w:t>
      </w:r>
      <w:r w:rsidRPr="00D02180">
        <w:rPr>
          <w:rFonts w:ascii="Times New Roman CYR" w:hAnsi="Times New Roman CYR" w:cs="Times New Roman CYR"/>
          <w:color w:val="000000" w:themeColor="text1"/>
          <w:sz w:val="28"/>
          <w:szCs w:val="28"/>
        </w:rPr>
        <w:t>до</w:t>
      </w:r>
      <w:r w:rsidRPr="00D02180"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  <w:t xml:space="preserve"> </w:t>
      </w:r>
      <w:r w:rsidR="001D4E30" w:rsidRPr="00D02180"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  <w:t>1</w:t>
      </w:r>
      <w:r w:rsidR="007956AE" w:rsidRPr="00D02180"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  <w:t>6</w:t>
      </w:r>
      <w:r w:rsidR="007478CC" w:rsidRPr="00D02180"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  <w:t xml:space="preserve"> апреля 20</w:t>
      </w:r>
      <w:r w:rsidR="007956AE" w:rsidRPr="00D02180"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  <w:t>21</w:t>
      </w:r>
      <w:r w:rsidRPr="00D02180"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  <w:t xml:space="preserve"> г.</w:t>
      </w:r>
      <w:r w:rsidRPr="00D02180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</w:t>
      </w:r>
      <w:r w:rsidR="00CF76D3" w:rsidRPr="00D02180">
        <w:rPr>
          <w:rFonts w:ascii="Times New Roman CYR" w:hAnsi="Times New Roman CYR" w:cs="Times New Roman CYR"/>
          <w:color w:val="000000" w:themeColor="text1"/>
          <w:sz w:val="28"/>
          <w:szCs w:val="28"/>
        </w:rPr>
        <w:t>на адрес электронной почты</w:t>
      </w:r>
      <w:r w:rsidR="00CF76D3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</w:t>
      </w:r>
      <w:hyperlink r:id="rId8" w:history="1">
        <w:r w:rsidR="00B47244" w:rsidRPr="00B47244">
          <w:rPr>
            <w:rStyle w:val="a4"/>
            <w:color w:val="auto"/>
            <w:sz w:val="28"/>
            <w:szCs w:val="28"/>
            <w:u w:val="none"/>
          </w:rPr>
          <w:t>E-mail</w:t>
        </w:r>
        <w:r w:rsidR="00B47244" w:rsidRPr="00B47244">
          <w:rPr>
            <w:rStyle w:val="a4"/>
            <w:sz w:val="28"/>
            <w:szCs w:val="28"/>
            <w:u w:val="none"/>
          </w:rPr>
          <w:t xml:space="preserve"> </w:t>
        </w:r>
        <w:r w:rsidR="00B47244" w:rsidRPr="00314E96">
          <w:rPr>
            <w:rStyle w:val="a4"/>
            <w:sz w:val="28"/>
            <w:szCs w:val="28"/>
          </w:rPr>
          <w:t>volkhov_ddt@mail.ru</w:t>
        </w:r>
      </w:hyperlink>
      <w:r w:rsidR="00B47244">
        <w:rPr>
          <w:sz w:val="28"/>
          <w:szCs w:val="28"/>
        </w:rPr>
        <w:t xml:space="preserve">. </w:t>
      </w:r>
    </w:p>
    <w:p w:rsidR="00EC4681" w:rsidRDefault="00430F57" w:rsidP="008A3A0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="00D02180" w:rsidRPr="00B47244">
        <w:rPr>
          <w:b/>
          <w:sz w:val="28"/>
          <w:szCs w:val="28"/>
        </w:rPr>
        <w:t>Видеоролик</w:t>
      </w:r>
      <w:r w:rsidR="00D021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необходимо </w:t>
      </w:r>
      <w:r w:rsidR="00D02180">
        <w:rPr>
          <w:sz w:val="28"/>
          <w:szCs w:val="28"/>
        </w:rPr>
        <w:t>отправить в</w:t>
      </w:r>
      <w:r w:rsidR="00D02180" w:rsidRPr="00646EBB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Оргкомитет Конференции </w:t>
      </w:r>
      <w:r w:rsidR="00D02180">
        <w:rPr>
          <w:rFonts w:ascii="Times New Roman CYR" w:hAnsi="Times New Roman CYR" w:cs="Times New Roman CYR"/>
          <w:color w:val="000000" w:themeColor="text1"/>
          <w:sz w:val="28"/>
          <w:szCs w:val="28"/>
        </w:rPr>
        <w:t>до</w:t>
      </w:r>
      <w:r w:rsidR="00D02180" w:rsidRPr="00646EBB"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  <w:t xml:space="preserve"> </w:t>
      </w:r>
      <w:r w:rsidR="00D02180" w:rsidRPr="00D02180"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  <w:t>16 апреля 2021 г.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</w:t>
      </w:r>
      <w:r w:rsidR="00D02180" w:rsidRPr="00D02180">
        <w:rPr>
          <w:rFonts w:ascii="Times New Roman CYR" w:hAnsi="Times New Roman CYR" w:cs="Times New Roman CYR"/>
          <w:color w:val="000000" w:themeColor="text1"/>
          <w:sz w:val="28"/>
          <w:szCs w:val="28"/>
        </w:rPr>
        <w:t>на адрес электронной почты</w:t>
      </w:r>
      <w:r w:rsidR="00D02180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</w:t>
      </w:r>
      <w:hyperlink r:id="rId9" w:history="1">
        <w:r w:rsidR="00B47244" w:rsidRPr="00B47244">
          <w:rPr>
            <w:rStyle w:val="a4"/>
            <w:color w:val="auto"/>
            <w:sz w:val="28"/>
            <w:szCs w:val="28"/>
            <w:u w:val="none"/>
          </w:rPr>
          <w:t>E-mail</w:t>
        </w:r>
        <w:r w:rsidR="00B47244" w:rsidRPr="00B47244">
          <w:rPr>
            <w:rStyle w:val="a4"/>
            <w:sz w:val="28"/>
            <w:szCs w:val="28"/>
            <w:u w:val="none"/>
          </w:rPr>
          <w:t xml:space="preserve"> </w:t>
        </w:r>
        <w:r w:rsidR="00B47244" w:rsidRPr="00314E96">
          <w:rPr>
            <w:rStyle w:val="a4"/>
            <w:sz w:val="28"/>
            <w:szCs w:val="28"/>
          </w:rPr>
          <w:t>volkhov_ddt@mail.ru</w:t>
        </w:r>
      </w:hyperlink>
      <w:r w:rsidR="00D02180">
        <w:rPr>
          <w:sz w:val="28"/>
          <w:szCs w:val="28"/>
        </w:rPr>
        <w:t xml:space="preserve">. </w:t>
      </w:r>
      <w:r w:rsidR="00EC4681" w:rsidRPr="00D02180">
        <w:rPr>
          <w:sz w:val="28"/>
          <w:szCs w:val="28"/>
        </w:rPr>
        <w:t>Ответственный за приём заявок и работ –</w:t>
      </w:r>
      <w:r w:rsidR="00D975BE" w:rsidRPr="00D02180">
        <w:rPr>
          <w:sz w:val="28"/>
          <w:szCs w:val="28"/>
        </w:rPr>
        <w:t xml:space="preserve"> </w:t>
      </w:r>
      <w:r w:rsidR="00CF76D3" w:rsidRPr="00D02180">
        <w:rPr>
          <w:sz w:val="28"/>
          <w:szCs w:val="28"/>
        </w:rPr>
        <w:t>Павлова Светлана Александровна</w:t>
      </w:r>
      <w:r w:rsidR="00EC4681" w:rsidRPr="00D02180">
        <w:rPr>
          <w:sz w:val="28"/>
          <w:szCs w:val="28"/>
        </w:rPr>
        <w:t>, методист МБУДО ДДЮТ</w:t>
      </w:r>
      <w:r w:rsidR="00EC4681" w:rsidRPr="00A56E88">
        <w:rPr>
          <w:sz w:val="28"/>
          <w:szCs w:val="28"/>
        </w:rPr>
        <w:t xml:space="preserve">. </w:t>
      </w:r>
      <w:r>
        <w:rPr>
          <w:sz w:val="28"/>
          <w:szCs w:val="28"/>
        </w:rPr>
        <w:t>Справки по тел. 77</w:t>
      </w:r>
      <w:r w:rsidR="005257FD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5257FD">
        <w:rPr>
          <w:sz w:val="28"/>
          <w:szCs w:val="28"/>
        </w:rPr>
        <w:t xml:space="preserve">13, </w:t>
      </w:r>
      <w:hyperlink r:id="rId10" w:history="1">
        <w:r w:rsidR="00680DC5" w:rsidRPr="00B76A17">
          <w:rPr>
            <w:rStyle w:val="a4"/>
            <w:sz w:val="28"/>
            <w:szCs w:val="28"/>
          </w:rPr>
          <w:t>volkhov_ddt@mail.ru</w:t>
        </w:r>
      </w:hyperlink>
      <w:r w:rsidR="00EC4681">
        <w:rPr>
          <w:sz w:val="28"/>
          <w:szCs w:val="28"/>
        </w:rPr>
        <w:t>.</w:t>
      </w:r>
      <w:r w:rsidR="00680DC5">
        <w:rPr>
          <w:sz w:val="28"/>
          <w:szCs w:val="28"/>
        </w:rPr>
        <w:t xml:space="preserve"> </w:t>
      </w:r>
    </w:p>
    <w:p w:rsidR="00EC4681" w:rsidRPr="00B76422" w:rsidRDefault="00EC4681" w:rsidP="008A3A0D">
      <w:pPr>
        <w:tabs>
          <w:tab w:val="left" w:pos="0"/>
          <w:tab w:val="left" w:pos="709"/>
        </w:tabs>
        <w:jc w:val="both"/>
        <w:rPr>
          <w:bCs/>
          <w:i/>
          <w:iCs/>
          <w:sz w:val="28"/>
          <w:szCs w:val="28"/>
        </w:rPr>
      </w:pPr>
    </w:p>
    <w:p w:rsidR="00EC4681" w:rsidRDefault="00C37D4E" w:rsidP="008A3A0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AB6E38">
        <w:rPr>
          <w:b/>
          <w:sz w:val="28"/>
          <w:szCs w:val="28"/>
        </w:rPr>
        <w:t>7</w:t>
      </w:r>
      <w:r w:rsidR="00EC4681" w:rsidRPr="00A8056A">
        <w:rPr>
          <w:b/>
          <w:sz w:val="28"/>
          <w:szCs w:val="28"/>
        </w:rPr>
        <w:t>. Требования к оформлению работ</w:t>
      </w:r>
    </w:p>
    <w:p w:rsidR="00EC4681" w:rsidRDefault="00EC4681" w:rsidP="008A3A0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B6E38">
        <w:rPr>
          <w:sz w:val="28"/>
          <w:szCs w:val="28"/>
        </w:rPr>
        <w:t>7</w:t>
      </w:r>
      <w:r>
        <w:rPr>
          <w:sz w:val="28"/>
          <w:szCs w:val="28"/>
        </w:rPr>
        <w:t xml:space="preserve">.1. </w:t>
      </w:r>
      <w:r w:rsidRPr="003F3F6F">
        <w:rPr>
          <w:sz w:val="28"/>
          <w:szCs w:val="28"/>
        </w:rPr>
        <w:t>В верхней части титульного листа указывается название образовательного учреждения, в котором обучается соискатель. В центре листа размещаются название учебного предмета и формулировка темы; чуть ниже – фамилия, имя и отчество обучающегося и его принадлежность к классу,</w:t>
      </w:r>
      <w:r>
        <w:rPr>
          <w:sz w:val="28"/>
          <w:szCs w:val="28"/>
        </w:rPr>
        <w:t xml:space="preserve"> а также</w:t>
      </w:r>
      <w:r w:rsidRPr="003F3F6F">
        <w:rPr>
          <w:sz w:val="28"/>
          <w:szCs w:val="28"/>
        </w:rPr>
        <w:t xml:space="preserve"> фамилия, имя и отчество руководителя (учителя). Внизу по центру указываются названия города или населенного пункта, в котором располагается образовательное учреждение, и год его написания. Титульный лист не нумеруется.</w:t>
      </w:r>
    </w:p>
    <w:p w:rsidR="00EC4681" w:rsidRDefault="00EC4681" w:rsidP="008A3A0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B6E38">
        <w:rPr>
          <w:sz w:val="28"/>
          <w:szCs w:val="28"/>
        </w:rPr>
        <w:t>7</w:t>
      </w:r>
      <w:r>
        <w:rPr>
          <w:sz w:val="28"/>
          <w:szCs w:val="28"/>
        </w:rPr>
        <w:t xml:space="preserve">.2. </w:t>
      </w:r>
      <w:r w:rsidRPr="003F3F6F">
        <w:rPr>
          <w:sz w:val="28"/>
          <w:szCs w:val="28"/>
        </w:rPr>
        <w:t xml:space="preserve">За титульным листом </w:t>
      </w:r>
      <w:r>
        <w:rPr>
          <w:sz w:val="28"/>
          <w:szCs w:val="28"/>
        </w:rPr>
        <w:t>работы</w:t>
      </w:r>
      <w:r w:rsidRPr="003F3F6F">
        <w:rPr>
          <w:sz w:val="28"/>
          <w:szCs w:val="28"/>
        </w:rPr>
        <w:t xml:space="preserve"> следует оглавление, которое состоит из четырех основных частей: введения, основной части, заключения и списка использованной литературы с указанием страниц на которых они размещены. При наличии приложений информация о них также должна содержаться в оглавлении. Лист с оглавлением снабжается номером страницы 2.</w:t>
      </w:r>
    </w:p>
    <w:p w:rsidR="00EC4681" w:rsidRDefault="00EC4681" w:rsidP="008A3A0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B6E38">
        <w:rPr>
          <w:sz w:val="28"/>
          <w:szCs w:val="28"/>
        </w:rPr>
        <w:t>7</w:t>
      </w:r>
      <w:r>
        <w:rPr>
          <w:sz w:val="28"/>
          <w:szCs w:val="28"/>
        </w:rPr>
        <w:t xml:space="preserve">.3. </w:t>
      </w:r>
      <w:r w:rsidRPr="003F3F6F">
        <w:rPr>
          <w:sz w:val="28"/>
          <w:szCs w:val="28"/>
        </w:rPr>
        <w:t xml:space="preserve">Введение </w:t>
      </w:r>
      <w:r>
        <w:rPr>
          <w:sz w:val="28"/>
          <w:szCs w:val="28"/>
        </w:rPr>
        <w:t>работы</w:t>
      </w:r>
      <w:r w:rsidRPr="003F3F6F">
        <w:rPr>
          <w:sz w:val="28"/>
          <w:szCs w:val="28"/>
        </w:rPr>
        <w:t xml:space="preserve"> включает в себя краткое обоснование актуальности темы. Во введении необходимо показать, почему заявленная тема представляет научный интерес и практическое значение. Во введении также указываются цель работы и задачи, которые требуется решить для ее </w:t>
      </w:r>
      <w:r>
        <w:rPr>
          <w:sz w:val="28"/>
          <w:szCs w:val="28"/>
        </w:rPr>
        <w:t>достижения</w:t>
      </w:r>
      <w:r w:rsidRPr="003F3F6F">
        <w:rPr>
          <w:sz w:val="28"/>
          <w:szCs w:val="28"/>
        </w:rPr>
        <w:t>. Объем введения не может</w:t>
      </w:r>
      <w:r>
        <w:rPr>
          <w:sz w:val="28"/>
          <w:szCs w:val="28"/>
        </w:rPr>
        <w:t xml:space="preserve"> превышать три страницы текста.</w:t>
      </w:r>
    </w:p>
    <w:p w:rsidR="00EC4681" w:rsidRDefault="00EC4681" w:rsidP="008A3A0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B6E38">
        <w:rPr>
          <w:sz w:val="28"/>
          <w:szCs w:val="28"/>
        </w:rPr>
        <w:t>7</w:t>
      </w:r>
      <w:r>
        <w:rPr>
          <w:sz w:val="28"/>
          <w:szCs w:val="28"/>
        </w:rPr>
        <w:t xml:space="preserve">.4. </w:t>
      </w:r>
      <w:r w:rsidRPr="003F3F6F">
        <w:rPr>
          <w:sz w:val="28"/>
          <w:szCs w:val="28"/>
        </w:rPr>
        <w:t xml:space="preserve">Основная часть </w:t>
      </w:r>
      <w:r>
        <w:rPr>
          <w:sz w:val="28"/>
          <w:szCs w:val="28"/>
        </w:rPr>
        <w:t>работы</w:t>
      </w:r>
      <w:r w:rsidRPr="003F3F6F">
        <w:rPr>
          <w:sz w:val="28"/>
          <w:szCs w:val="28"/>
        </w:rPr>
        <w:t xml:space="preserve"> содержит ма</w:t>
      </w:r>
      <w:r w:rsidR="00305720">
        <w:rPr>
          <w:sz w:val="28"/>
          <w:szCs w:val="28"/>
        </w:rPr>
        <w:t>териал, который</w:t>
      </w:r>
      <w:r w:rsidR="00425F7A">
        <w:rPr>
          <w:sz w:val="28"/>
          <w:szCs w:val="28"/>
        </w:rPr>
        <w:t xml:space="preserve"> отобран </w:t>
      </w:r>
      <w:proofErr w:type="gramStart"/>
      <w:r w:rsidR="00425F7A">
        <w:rPr>
          <w:sz w:val="28"/>
          <w:szCs w:val="28"/>
        </w:rPr>
        <w:t>обучающим</w:t>
      </w:r>
      <w:r w:rsidR="00430F57">
        <w:rPr>
          <w:sz w:val="28"/>
          <w:szCs w:val="28"/>
        </w:rPr>
        <w:t>ся</w:t>
      </w:r>
      <w:proofErr w:type="gramEnd"/>
      <w:r w:rsidRPr="003F3F6F">
        <w:rPr>
          <w:sz w:val="28"/>
          <w:szCs w:val="28"/>
        </w:rPr>
        <w:t xml:space="preserve"> для рассмотрения проблемы. Он должен быть разделен на главы. Каждая глава должна начинаться с нового листа. В основной части </w:t>
      </w:r>
      <w:r>
        <w:rPr>
          <w:sz w:val="28"/>
          <w:szCs w:val="28"/>
        </w:rPr>
        <w:t>работы</w:t>
      </w:r>
      <w:r w:rsidRPr="003F3F6F">
        <w:rPr>
          <w:sz w:val="28"/>
          <w:szCs w:val="28"/>
        </w:rPr>
        <w:t xml:space="preserve"> должн</w:t>
      </w:r>
      <w:r w:rsidR="00305720">
        <w:rPr>
          <w:sz w:val="28"/>
          <w:szCs w:val="28"/>
        </w:rPr>
        <w:t xml:space="preserve">о быть изложено мнение </w:t>
      </w:r>
      <w:proofErr w:type="gramStart"/>
      <w:r w:rsidR="00305720">
        <w:rPr>
          <w:sz w:val="28"/>
          <w:szCs w:val="28"/>
        </w:rPr>
        <w:t>обучающегося</w:t>
      </w:r>
      <w:proofErr w:type="gramEnd"/>
      <w:r w:rsidRPr="003F3F6F">
        <w:rPr>
          <w:sz w:val="28"/>
          <w:szCs w:val="28"/>
        </w:rPr>
        <w:t xml:space="preserve"> по заявленной проблеме. Объем основной части </w:t>
      </w:r>
      <w:r>
        <w:rPr>
          <w:sz w:val="28"/>
          <w:szCs w:val="28"/>
        </w:rPr>
        <w:t>работы</w:t>
      </w:r>
      <w:r w:rsidRPr="003F3F6F">
        <w:rPr>
          <w:sz w:val="28"/>
          <w:szCs w:val="28"/>
        </w:rPr>
        <w:t xml:space="preserve"> должен составлять 10 – 15 страниц текста. Если глава содержит </w:t>
      </w:r>
      <w:proofErr w:type="spellStart"/>
      <w:r w:rsidRPr="003F3F6F">
        <w:rPr>
          <w:sz w:val="28"/>
          <w:szCs w:val="28"/>
        </w:rPr>
        <w:t>подглавы</w:t>
      </w:r>
      <w:proofErr w:type="spellEnd"/>
      <w:r w:rsidRPr="003F3F6F">
        <w:rPr>
          <w:sz w:val="28"/>
          <w:szCs w:val="28"/>
        </w:rPr>
        <w:t xml:space="preserve">, то заглавия </w:t>
      </w:r>
      <w:proofErr w:type="spellStart"/>
      <w:r w:rsidRPr="003F3F6F">
        <w:rPr>
          <w:sz w:val="28"/>
          <w:szCs w:val="28"/>
        </w:rPr>
        <w:t>подглав</w:t>
      </w:r>
      <w:proofErr w:type="spellEnd"/>
      <w:r w:rsidRPr="003F3F6F">
        <w:rPr>
          <w:sz w:val="28"/>
          <w:szCs w:val="28"/>
        </w:rPr>
        <w:t xml:space="preserve"> снабжаются номером в соответствии с порядковым номером главы.</w:t>
      </w:r>
    </w:p>
    <w:p w:rsidR="00EC4681" w:rsidRDefault="00EC4681" w:rsidP="008A3A0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B6E38">
        <w:rPr>
          <w:sz w:val="28"/>
          <w:szCs w:val="28"/>
        </w:rPr>
        <w:t>7</w:t>
      </w:r>
      <w:r>
        <w:rPr>
          <w:sz w:val="28"/>
          <w:szCs w:val="28"/>
        </w:rPr>
        <w:t xml:space="preserve">.5. </w:t>
      </w:r>
      <w:r w:rsidRPr="003F3F6F">
        <w:rPr>
          <w:sz w:val="28"/>
          <w:szCs w:val="28"/>
        </w:rPr>
        <w:t>В заключени</w:t>
      </w:r>
      <w:proofErr w:type="gramStart"/>
      <w:r w:rsidRPr="003F3F6F">
        <w:rPr>
          <w:sz w:val="28"/>
          <w:szCs w:val="28"/>
        </w:rPr>
        <w:t>и</w:t>
      </w:r>
      <w:proofErr w:type="gramEnd"/>
      <w:r w:rsidRPr="003F3F6F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 w:rsidR="00305720">
        <w:rPr>
          <w:sz w:val="28"/>
          <w:szCs w:val="28"/>
        </w:rPr>
        <w:t xml:space="preserve"> обучающийся</w:t>
      </w:r>
      <w:r w:rsidRPr="003F3F6F">
        <w:rPr>
          <w:sz w:val="28"/>
          <w:szCs w:val="28"/>
        </w:rPr>
        <w:t xml:space="preserve"> самостоятельно формулирует выводы, опирающиеся на приведенные в основной части аргументы, обращает внимание на выполнение поставленных во введении целей и задач. Объем заключения не должен превышать двух страниц.</w:t>
      </w:r>
    </w:p>
    <w:p w:rsidR="00EC4681" w:rsidRDefault="00EC4681" w:rsidP="008A3A0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B6E38">
        <w:rPr>
          <w:sz w:val="28"/>
          <w:szCs w:val="28"/>
        </w:rPr>
        <w:t>7</w:t>
      </w:r>
      <w:r>
        <w:rPr>
          <w:sz w:val="28"/>
          <w:szCs w:val="28"/>
        </w:rPr>
        <w:t xml:space="preserve">.6. </w:t>
      </w:r>
      <w:r w:rsidRPr="003F3F6F">
        <w:rPr>
          <w:sz w:val="28"/>
          <w:szCs w:val="28"/>
        </w:rPr>
        <w:t>В списке использованной для написания р</w:t>
      </w:r>
      <w:r>
        <w:rPr>
          <w:sz w:val="28"/>
          <w:szCs w:val="28"/>
        </w:rPr>
        <w:t>аботы</w:t>
      </w:r>
      <w:r w:rsidRPr="003F3F6F">
        <w:rPr>
          <w:sz w:val="28"/>
          <w:szCs w:val="28"/>
        </w:rPr>
        <w:t xml:space="preserve"> литературы в алфавитной последовательности указываются источник</w:t>
      </w:r>
      <w:r w:rsidR="00305720">
        <w:rPr>
          <w:sz w:val="28"/>
          <w:szCs w:val="28"/>
        </w:rPr>
        <w:t xml:space="preserve">и, которыми пользовался </w:t>
      </w:r>
      <w:proofErr w:type="gramStart"/>
      <w:r w:rsidR="00305720">
        <w:rPr>
          <w:sz w:val="28"/>
          <w:szCs w:val="28"/>
        </w:rPr>
        <w:t>обучающийся</w:t>
      </w:r>
      <w:proofErr w:type="gramEnd"/>
      <w:r w:rsidR="00305720">
        <w:rPr>
          <w:sz w:val="28"/>
          <w:szCs w:val="28"/>
        </w:rPr>
        <w:t xml:space="preserve"> </w:t>
      </w:r>
      <w:r w:rsidRPr="003F3F6F">
        <w:rPr>
          <w:sz w:val="28"/>
          <w:szCs w:val="28"/>
        </w:rPr>
        <w:t xml:space="preserve">при подготовке работы. В информации о них необходимо указать автора, название, место издания, название издательства, </w:t>
      </w:r>
      <w:r>
        <w:rPr>
          <w:sz w:val="28"/>
          <w:szCs w:val="28"/>
        </w:rPr>
        <w:t>год издания, количество страниц</w:t>
      </w:r>
      <w:r w:rsidRPr="003F3F6F">
        <w:rPr>
          <w:sz w:val="28"/>
          <w:szCs w:val="28"/>
        </w:rPr>
        <w:t xml:space="preserve"> (примеры би</w:t>
      </w:r>
      <w:r w:rsidR="009162D5">
        <w:rPr>
          <w:sz w:val="28"/>
          <w:szCs w:val="28"/>
        </w:rPr>
        <w:t>блиографических описаний см. в Приложении 3</w:t>
      </w:r>
      <w:r w:rsidRPr="003F3F6F">
        <w:rPr>
          <w:sz w:val="28"/>
          <w:szCs w:val="28"/>
        </w:rPr>
        <w:t xml:space="preserve"> к данному Положению). В списке использованной литературы должно быть указано не менее четырех источников.</w:t>
      </w:r>
    </w:p>
    <w:p w:rsidR="000B20BD" w:rsidRDefault="00EC4681" w:rsidP="008A3A0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B6E38">
        <w:rPr>
          <w:sz w:val="28"/>
          <w:szCs w:val="28"/>
        </w:rPr>
        <w:t>7</w:t>
      </w:r>
      <w:r>
        <w:rPr>
          <w:sz w:val="28"/>
          <w:szCs w:val="28"/>
        </w:rPr>
        <w:t xml:space="preserve">.7. </w:t>
      </w:r>
      <w:r w:rsidRPr="003F3F6F">
        <w:rPr>
          <w:sz w:val="28"/>
          <w:szCs w:val="28"/>
        </w:rPr>
        <w:t xml:space="preserve">Текст </w:t>
      </w:r>
      <w:r>
        <w:rPr>
          <w:sz w:val="28"/>
          <w:szCs w:val="28"/>
        </w:rPr>
        <w:t>работы</w:t>
      </w:r>
      <w:r w:rsidRPr="003F3F6F">
        <w:rPr>
          <w:sz w:val="28"/>
          <w:szCs w:val="28"/>
        </w:rPr>
        <w:t xml:space="preserve"> </w:t>
      </w:r>
      <w:r w:rsidR="004A277F">
        <w:rPr>
          <w:sz w:val="28"/>
          <w:szCs w:val="28"/>
        </w:rPr>
        <w:t xml:space="preserve">не должен превышать по объему 20 печатных листов (с учетом всех приложений и списка литературы), </w:t>
      </w:r>
      <w:r w:rsidRPr="003F3F6F">
        <w:rPr>
          <w:sz w:val="28"/>
          <w:szCs w:val="28"/>
        </w:rPr>
        <w:t>должен быть напечатан на листах формата А</w:t>
      </w:r>
      <w:proofErr w:type="gramStart"/>
      <w:r w:rsidRPr="003F3F6F">
        <w:rPr>
          <w:sz w:val="28"/>
          <w:szCs w:val="28"/>
        </w:rPr>
        <w:t>4</w:t>
      </w:r>
      <w:proofErr w:type="gramEnd"/>
      <w:r w:rsidRPr="003F3F6F">
        <w:rPr>
          <w:sz w:val="28"/>
          <w:szCs w:val="28"/>
        </w:rPr>
        <w:t xml:space="preserve"> шрифтом </w:t>
      </w:r>
      <w:r w:rsidRPr="003F3F6F">
        <w:rPr>
          <w:sz w:val="28"/>
          <w:szCs w:val="28"/>
          <w:lang w:val="en-US"/>
        </w:rPr>
        <w:t>Times</w:t>
      </w:r>
      <w:r w:rsidRPr="003F3F6F">
        <w:rPr>
          <w:sz w:val="28"/>
          <w:szCs w:val="28"/>
        </w:rPr>
        <w:t xml:space="preserve"> </w:t>
      </w:r>
      <w:r w:rsidRPr="003F3F6F">
        <w:rPr>
          <w:sz w:val="28"/>
          <w:szCs w:val="28"/>
          <w:lang w:val="en-US"/>
        </w:rPr>
        <w:t>New</w:t>
      </w:r>
      <w:r w:rsidRPr="003F3F6F">
        <w:rPr>
          <w:sz w:val="28"/>
          <w:szCs w:val="28"/>
        </w:rPr>
        <w:t xml:space="preserve"> </w:t>
      </w:r>
      <w:r w:rsidRPr="003F3F6F">
        <w:rPr>
          <w:sz w:val="28"/>
          <w:szCs w:val="28"/>
          <w:lang w:val="en-US"/>
        </w:rPr>
        <w:t>Roman</w:t>
      </w:r>
      <w:r w:rsidRPr="003F3F6F">
        <w:rPr>
          <w:sz w:val="28"/>
          <w:szCs w:val="28"/>
        </w:rPr>
        <w:t xml:space="preserve"> 14 через полуторный интервал (в </w:t>
      </w:r>
      <w:r w:rsidRPr="003F3F6F">
        <w:rPr>
          <w:sz w:val="28"/>
          <w:szCs w:val="28"/>
        </w:rPr>
        <w:lastRenderedPageBreak/>
        <w:t xml:space="preserve">исключительных случаях допускается защита реферата, представленного в рукописном виде). </w:t>
      </w:r>
    </w:p>
    <w:p w:rsidR="000B20BD" w:rsidRDefault="000B20BD" w:rsidP="008A3A0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C4681" w:rsidRPr="003F3F6F">
        <w:rPr>
          <w:sz w:val="28"/>
          <w:szCs w:val="28"/>
        </w:rPr>
        <w:t xml:space="preserve">Параметры страниц: отступ слева – </w:t>
      </w:r>
      <w:smartTag w:uri="urn:schemas-microsoft-com:office:smarttags" w:element="metricconverter">
        <w:smartTagPr>
          <w:attr w:name="ProductID" w:val="3 см"/>
        </w:smartTagPr>
        <w:r w:rsidR="00EC4681" w:rsidRPr="003F3F6F">
          <w:rPr>
            <w:sz w:val="28"/>
            <w:szCs w:val="28"/>
          </w:rPr>
          <w:t>3 см</w:t>
        </w:r>
      </w:smartTag>
      <w:r w:rsidR="00EC4681" w:rsidRPr="003F3F6F">
        <w:rPr>
          <w:sz w:val="28"/>
          <w:szCs w:val="28"/>
        </w:rPr>
        <w:t>, отступы сверху, снизу</w:t>
      </w:r>
      <w:r w:rsidR="00EC4681">
        <w:rPr>
          <w:sz w:val="28"/>
          <w:szCs w:val="28"/>
        </w:rPr>
        <w:t xml:space="preserve"> – 2 см,</w:t>
      </w:r>
      <w:r w:rsidR="00EC4681" w:rsidRPr="003F3F6F">
        <w:rPr>
          <w:sz w:val="28"/>
          <w:szCs w:val="28"/>
        </w:rPr>
        <w:t xml:space="preserve"> справа – </w:t>
      </w:r>
      <w:smartTag w:uri="urn:schemas-microsoft-com:office:smarttags" w:element="metricconverter">
        <w:smartTagPr>
          <w:attr w:name="ProductID" w:val="1 см"/>
        </w:smartTagPr>
        <w:r w:rsidR="00EC4681" w:rsidRPr="003F3F6F">
          <w:rPr>
            <w:sz w:val="28"/>
            <w:szCs w:val="28"/>
          </w:rPr>
          <w:t>1 см</w:t>
        </w:r>
      </w:smartTag>
      <w:r w:rsidR="00EC4681" w:rsidRPr="003F3F6F">
        <w:rPr>
          <w:sz w:val="28"/>
          <w:szCs w:val="28"/>
        </w:rPr>
        <w:t>. Но</w:t>
      </w:r>
      <w:r w:rsidR="00EC4681">
        <w:rPr>
          <w:sz w:val="28"/>
          <w:szCs w:val="28"/>
        </w:rPr>
        <w:t xml:space="preserve">мера страниц проставляются </w:t>
      </w:r>
      <w:r w:rsidR="00EC4681" w:rsidRPr="003F3F6F">
        <w:rPr>
          <w:sz w:val="28"/>
          <w:szCs w:val="28"/>
        </w:rPr>
        <w:t>в центре</w:t>
      </w:r>
      <w:r w:rsidR="00EC4681">
        <w:rPr>
          <w:sz w:val="28"/>
          <w:szCs w:val="28"/>
        </w:rPr>
        <w:t xml:space="preserve"> нижнего поля страницы</w:t>
      </w:r>
      <w:r>
        <w:rPr>
          <w:sz w:val="28"/>
          <w:szCs w:val="28"/>
        </w:rPr>
        <w:t xml:space="preserve"> (первый лист не нумеруется)</w:t>
      </w:r>
      <w:r w:rsidR="00EC4681" w:rsidRPr="003F3F6F">
        <w:rPr>
          <w:sz w:val="28"/>
          <w:szCs w:val="28"/>
        </w:rPr>
        <w:t xml:space="preserve">. </w:t>
      </w:r>
    </w:p>
    <w:p w:rsidR="000B20BD" w:rsidRDefault="00F63DC4" w:rsidP="008A3A0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F3F6F">
        <w:rPr>
          <w:sz w:val="28"/>
          <w:szCs w:val="28"/>
        </w:rPr>
        <w:t xml:space="preserve">Текст </w:t>
      </w:r>
      <w:r>
        <w:rPr>
          <w:sz w:val="28"/>
          <w:szCs w:val="28"/>
        </w:rPr>
        <w:t>работы</w:t>
      </w:r>
      <w:r w:rsidRPr="003F3F6F">
        <w:rPr>
          <w:sz w:val="28"/>
          <w:szCs w:val="28"/>
        </w:rPr>
        <w:t xml:space="preserve"> должен быть выровнен по ширине, названия глав и </w:t>
      </w:r>
      <w:proofErr w:type="spellStart"/>
      <w:r w:rsidRPr="003F3F6F">
        <w:rPr>
          <w:sz w:val="28"/>
          <w:szCs w:val="28"/>
        </w:rPr>
        <w:t>подглав</w:t>
      </w:r>
      <w:proofErr w:type="spellEnd"/>
      <w:r w:rsidRPr="003F3F6F">
        <w:rPr>
          <w:sz w:val="28"/>
          <w:szCs w:val="28"/>
        </w:rPr>
        <w:t xml:space="preserve"> должны ра</w:t>
      </w:r>
      <w:r w:rsidR="00430F57">
        <w:rPr>
          <w:sz w:val="28"/>
          <w:szCs w:val="28"/>
        </w:rPr>
        <w:t>сполагаться по центру страницы.</w:t>
      </w:r>
      <w:r w:rsidRPr="003F3F6F">
        <w:rPr>
          <w:sz w:val="28"/>
          <w:szCs w:val="28"/>
        </w:rPr>
        <w:t xml:space="preserve"> Материал должен разбиваться на абзацы. При оформлении абзацев следует пользоваться клавишей </w:t>
      </w:r>
      <w:r w:rsidRPr="003F3F6F">
        <w:rPr>
          <w:sz w:val="28"/>
          <w:szCs w:val="28"/>
          <w:lang w:val="en-US"/>
        </w:rPr>
        <w:t>Tab</w:t>
      </w:r>
      <w:r w:rsidRPr="003F3F6F">
        <w:rPr>
          <w:sz w:val="28"/>
          <w:szCs w:val="28"/>
        </w:rPr>
        <w:t xml:space="preserve"> клавиатуры компьютера.</w:t>
      </w:r>
      <w:r>
        <w:rPr>
          <w:sz w:val="28"/>
          <w:szCs w:val="28"/>
        </w:rPr>
        <w:t xml:space="preserve"> </w:t>
      </w:r>
      <w:r w:rsidR="00EC4681" w:rsidRPr="003F3F6F">
        <w:rPr>
          <w:sz w:val="28"/>
          <w:szCs w:val="28"/>
        </w:rPr>
        <w:t>Названия глав должны выделяться жирным шрифтом. Для выделения особо значимых</w:t>
      </w:r>
      <w:r w:rsidR="00EC4681">
        <w:rPr>
          <w:sz w:val="28"/>
          <w:szCs w:val="28"/>
        </w:rPr>
        <w:t xml:space="preserve"> фактов, дат, персоналий и пр. </w:t>
      </w:r>
      <w:r w:rsidR="00EC4681" w:rsidRPr="003F3F6F">
        <w:rPr>
          <w:sz w:val="28"/>
          <w:szCs w:val="28"/>
        </w:rPr>
        <w:t xml:space="preserve">допустимо использование курсива. </w:t>
      </w:r>
    </w:p>
    <w:p w:rsidR="00EC4681" w:rsidRDefault="000B20BD" w:rsidP="008A3A0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C4681" w:rsidRPr="003F3F6F">
        <w:rPr>
          <w:sz w:val="28"/>
          <w:szCs w:val="28"/>
        </w:rPr>
        <w:t xml:space="preserve">Для оформления </w:t>
      </w:r>
      <w:r w:rsidR="00EC4681">
        <w:rPr>
          <w:sz w:val="28"/>
          <w:szCs w:val="28"/>
        </w:rPr>
        <w:t xml:space="preserve">работы </w:t>
      </w:r>
      <w:r w:rsidR="00EC4681" w:rsidRPr="003F3F6F">
        <w:rPr>
          <w:sz w:val="28"/>
          <w:szCs w:val="28"/>
        </w:rPr>
        <w:t xml:space="preserve">используются только чернила черного цвета. </w:t>
      </w:r>
    </w:p>
    <w:p w:rsidR="00EC4681" w:rsidRDefault="00EC4681" w:rsidP="008A3A0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B6E38">
        <w:rPr>
          <w:sz w:val="28"/>
          <w:szCs w:val="28"/>
        </w:rPr>
        <w:t>7</w:t>
      </w:r>
      <w:r>
        <w:rPr>
          <w:sz w:val="28"/>
          <w:szCs w:val="28"/>
        </w:rPr>
        <w:t>.8. При цитировании отдельных высказываний, различных точек зрения, записей бесед, воспоминаний и т.</w:t>
      </w:r>
      <w:r w:rsidR="00430F57">
        <w:rPr>
          <w:sz w:val="28"/>
          <w:szCs w:val="28"/>
        </w:rPr>
        <w:t xml:space="preserve">п. необходимо оформлять сноски </w:t>
      </w:r>
      <w:r>
        <w:rPr>
          <w:sz w:val="28"/>
          <w:szCs w:val="28"/>
        </w:rPr>
        <w:t xml:space="preserve">с указанием первоисточника. </w:t>
      </w:r>
      <w:r w:rsidRPr="003F3F6F">
        <w:rPr>
          <w:sz w:val="28"/>
          <w:szCs w:val="28"/>
        </w:rPr>
        <w:t xml:space="preserve">Сноски должны </w:t>
      </w:r>
      <w:r>
        <w:rPr>
          <w:sz w:val="28"/>
          <w:szCs w:val="28"/>
        </w:rPr>
        <w:t>оформляться также при изложении фактографической информации</w:t>
      </w:r>
      <w:r w:rsidRPr="003F3F6F">
        <w:rPr>
          <w:sz w:val="28"/>
          <w:szCs w:val="28"/>
        </w:rPr>
        <w:t xml:space="preserve">. Сноски располагаются внизу страницы при условии сплошной нумерации от начала </w:t>
      </w:r>
      <w:r>
        <w:rPr>
          <w:sz w:val="28"/>
          <w:szCs w:val="28"/>
        </w:rPr>
        <w:t>работы до ее по</w:t>
      </w:r>
      <w:r w:rsidR="004C5AF3">
        <w:rPr>
          <w:sz w:val="28"/>
          <w:szCs w:val="28"/>
        </w:rPr>
        <w:t>следней страницы (Приложение 3</w:t>
      </w:r>
      <w:r>
        <w:rPr>
          <w:sz w:val="28"/>
          <w:szCs w:val="28"/>
        </w:rPr>
        <w:t xml:space="preserve"> к Положению).</w:t>
      </w:r>
    </w:p>
    <w:p w:rsidR="00EC4681" w:rsidRDefault="00EC4681" w:rsidP="008A3A0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B6E38">
        <w:rPr>
          <w:sz w:val="28"/>
          <w:szCs w:val="28"/>
        </w:rPr>
        <w:t>7</w:t>
      </w:r>
      <w:r>
        <w:rPr>
          <w:sz w:val="28"/>
          <w:szCs w:val="28"/>
        </w:rPr>
        <w:t xml:space="preserve">.9. </w:t>
      </w:r>
      <w:r w:rsidRPr="003F3F6F">
        <w:rPr>
          <w:sz w:val="28"/>
          <w:szCs w:val="28"/>
        </w:rPr>
        <w:t xml:space="preserve">При оформлении текста </w:t>
      </w:r>
      <w:r>
        <w:rPr>
          <w:sz w:val="28"/>
          <w:szCs w:val="28"/>
        </w:rPr>
        <w:t>работы</w:t>
      </w:r>
      <w:r w:rsidRPr="003F3F6F">
        <w:rPr>
          <w:sz w:val="28"/>
          <w:szCs w:val="28"/>
        </w:rPr>
        <w:t xml:space="preserve"> допустимо использование иллюстративного материала: схем, таблиц, диаграмм, которые должны быть снабжены номером и названием. Возможно вынесение данных элементов </w:t>
      </w:r>
      <w:r>
        <w:rPr>
          <w:sz w:val="28"/>
          <w:szCs w:val="28"/>
        </w:rPr>
        <w:t>работы</w:t>
      </w:r>
      <w:r w:rsidRPr="003F3F6F">
        <w:rPr>
          <w:sz w:val="28"/>
          <w:szCs w:val="28"/>
        </w:rPr>
        <w:t xml:space="preserve"> в приложения. В таком случае в тексте необходимо указывать номер приложения, в котором размещается диаграмма, схема и т.п.</w:t>
      </w:r>
      <w:r>
        <w:rPr>
          <w:sz w:val="28"/>
          <w:szCs w:val="28"/>
        </w:rPr>
        <w:t xml:space="preserve"> </w:t>
      </w:r>
    </w:p>
    <w:p w:rsidR="00EC4681" w:rsidRDefault="00EC4681" w:rsidP="008A3A0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B6E38">
        <w:rPr>
          <w:sz w:val="28"/>
          <w:szCs w:val="28"/>
        </w:rPr>
        <w:t>7</w:t>
      </w:r>
      <w:r>
        <w:rPr>
          <w:sz w:val="28"/>
          <w:szCs w:val="28"/>
        </w:rPr>
        <w:t xml:space="preserve">.10. </w:t>
      </w:r>
      <w:r w:rsidRPr="003F3F6F">
        <w:rPr>
          <w:sz w:val="28"/>
          <w:szCs w:val="28"/>
        </w:rPr>
        <w:t xml:space="preserve">Приложения размещаются после списка использованной литературы. Каждое приложение должно быть пронумеровано, в тексте необходимо размещать ссылки на конкретные приложения </w:t>
      </w:r>
      <w:r w:rsidRPr="00FF3E1E">
        <w:rPr>
          <w:sz w:val="28"/>
          <w:szCs w:val="28"/>
        </w:rPr>
        <w:t>(Приложение</w:t>
      </w:r>
      <w:r w:rsidR="004C5AF3">
        <w:rPr>
          <w:sz w:val="28"/>
          <w:szCs w:val="28"/>
        </w:rPr>
        <w:t xml:space="preserve"> 3</w:t>
      </w:r>
      <w:r w:rsidRPr="00FF3E1E">
        <w:rPr>
          <w:sz w:val="28"/>
          <w:szCs w:val="28"/>
        </w:rPr>
        <w:t xml:space="preserve"> к Положению</w:t>
      </w:r>
      <w:r>
        <w:rPr>
          <w:sz w:val="28"/>
          <w:szCs w:val="28"/>
        </w:rPr>
        <w:t>) Приложение должно быть аннотировано. Фотографии, схемы, карты, репродукции, иллюстрации и т.п. должны быть снабжены подписями.</w:t>
      </w:r>
      <w:r w:rsidRPr="003F3F6F">
        <w:rPr>
          <w:sz w:val="28"/>
          <w:szCs w:val="28"/>
        </w:rPr>
        <w:t xml:space="preserve"> Страницы, на которых располагаются приложения, не нумеруются.</w:t>
      </w:r>
    </w:p>
    <w:p w:rsidR="00845F82" w:rsidRPr="00845F82" w:rsidRDefault="00845F82" w:rsidP="008A3A0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845F82" w:rsidRPr="00845F82" w:rsidRDefault="00845F82" w:rsidP="008A3A0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45F82">
        <w:rPr>
          <w:b/>
          <w:sz w:val="28"/>
          <w:szCs w:val="28"/>
        </w:rPr>
        <w:t>8.Треб</w:t>
      </w:r>
      <w:r>
        <w:rPr>
          <w:b/>
          <w:sz w:val="28"/>
          <w:szCs w:val="28"/>
        </w:rPr>
        <w:t>ование к оформлению видеоролика</w:t>
      </w:r>
    </w:p>
    <w:p w:rsidR="005543EE" w:rsidRPr="005543EE" w:rsidRDefault="00845F82" w:rsidP="008A3A0D">
      <w:pPr>
        <w:shd w:val="clear" w:color="auto" w:fill="FFFFFF"/>
        <w:tabs>
          <w:tab w:val="left" w:pos="0"/>
          <w:tab w:val="left" w:pos="274"/>
          <w:tab w:val="left" w:pos="709"/>
        </w:tabs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8.1</w:t>
      </w:r>
      <w:r w:rsidR="004740CE">
        <w:rPr>
          <w:sz w:val="28"/>
          <w:szCs w:val="28"/>
        </w:rPr>
        <w:t>.</w:t>
      </w:r>
      <w:r w:rsidR="00430F57">
        <w:rPr>
          <w:sz w:val="28"/>
          <w:szCs w:val="28"/>
        </w:rPr>
        <w:t xml:space="preserve"> </w:t>
      </w:r>
      <w:r w:rsidR="004740CE">
        <w:rPr>
          <w:sz w:val="28"/>
          <w:szCs w:val="28"/>
        </w:rPr>
        <w:t>П</w:t>
      </w:r>
      <w:r w:rsidR="005543EE" w:rsidRPr="005543EE">
        <w:rPr>
          <w:sz w:val="28"/>
          <w:szCs w:val="28"/>
        </w:rPr>
        <w:t>редоставляются видеоролики, снятые (созданные) любыми доступными средствами и с</w:t>
      </w:r>
      <w:r w:rsidR="004740CE">
        <w:rPr>
          <w:sz w:val="28"/>
          <w:szCs w:val="28"/>
        </w:rPr>
        <w:t>оответствующие теме работы.</w:t>
      </w:r>
      <w:r w:rsidR="005543EE" w:rsidRPr="005543EE">
        <w:rPr>
          <w:sz w:val="28"/>
          <w:szCs w:val="28"/>
        </w:rPr>
        <w:t xml:space="preserve"> </w:t>
      </w:r>
    </w:p>
    <w:p w:rsidR="005543EE" w:rsidRPr="005543EE" w:rsidRDefault="00845F82" w:rsidP="008A3A0D">
      <w:pPr>
        <w:shd w:val="clear" w:color="auto" w:fill="FFFFFF"/>
        <w:tabs>
          <w:tab w:val="left" w:pos="0"/>
          <w:tab w:val="left" w:pos="274"/>
          <w:tab w:val="left" w:pos="709"/>
        </w:tabs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5543EE">
        <w:rPr>
          <w:sz w:val="28"/>
          <w:szCs w:val="28"/>
        </w:rPr>
        <w:t xml:space="preserve">2. </w:t>
      </w:r>
      <w:r w:rsidR="005543EE" w:rsidRPr="005543EE">
        <w:rPr>
          <w:sz w:val="28"/>
          <w:szCs w:val="28"/>
        </w:rPr>
        <w:t xml:space="preserve">Хронометраж видеороликов не должен превышать </w:t>
      </w:r>
      <w:r w:rsidR="004740CE">
        <w:rPr>
          <w:sz w:val="28"/>
          <w:szCs w:val="28"/>
        </w:rPr>
        <w:t>7 минут.</w:t>
      </w:r>
    </w:p>
    <w:p w:rsidR="005543EE" w:rsidRPr="005543EE" w:rsidRDefault="00845F82" w:rsidP="008A3A0D">
      <w:pPr>
        <w:shd w:val="clear" w:color="auto" w:fill="FFFFFF"/>
        <w:tabs>
          <w:tab w:val="left" w:pos="0"/>
          <w:tab w:val="left" w:pos="274"/>
          <w:tab w:val="left" w:pos="709"/>
        </w:tabs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5543EE">
        <w:rPr>
          <w:sz w:val="28"/>
          <w:szCs w:val="28"/>
        </w:rPr>
        <w:t xml:space="preserve">3. </w:t>
      </w:r>
      <w:r w:rsidR="005543EE" w:rsidRPr="005543EE">
        <w:rPr>
          <w:sz w:val="28"/>
          <w:szCs w:val="28"/>
        </w:rPr>
        <w:t xml:space="preserve">Качество загруженного ролика должно быть не менее 720p HD. </w:t>
      </w:r>
    </w:p>
    <w:p w:rsidR="005543EE" w:rsidRPr="005543EE" w:rsidRDefault="00845F82" w:rsidP="008A3A0D">
      <w:pPr>
        <w:shd w:val="clear" w:color="auto" w:fill="FFFFFF"/>
        <w:tabs>
          <w:tab w:val="left" w:pos="0"/>
          <w:tab w:val="left" w:pos="274"/>
          <w:tab w:val="left" w:pos="709"/>
        </w:tabs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5543EE">
        <w:rPr>
          <w:sz w:val="28"/>
          <w:szCs w:val="28"/>
        </w:rPr>
        <w:t>4.</w:t>
      </w:r>
      <w:r w:rsidR="0024067A">
        <w:rPr>
          <w:sz w:val="28"/>
          <w:szCs w:val="28"/>
        </w:rPr>
        <w:t xml:space="preserve"> </w:t>
      </w:r>
      <w:r w:rsidR="005543EE" w:rsidRPr="005543EE">
        <w:rPr>
          <w:sz w:val="28"/>
          <w:szCs w:val="28"/>
        </w:rPr>
        <w:t xml:space="preserve">В начале видеоролика должна быть указана следующая информация: </w:t>
      </w:r>
    </w:p>
    <w:p w:rsidR="005543EE" w:rsidRPr="008A3A0D" w:rsidRDefault="00D64DA9" w:rsidP="008A3A0D">
      <w:pPr>
        <w:shd w:val="clear" w:color="auto" w:fill="FFFFFF"/>
        <w:tabs>
          <w:tab w:val="left" w:pos="0"/>
          <w:tab w:val="left" w:pos="274"/>
          <w:tab w:val="left" w:pos="709"/>
        </w:tabs>
        <w:ind w:right="57" w:firstLine="709"/>
        <w:jc w:val="both"/>
        <w:rPr>
          <w:sz w:val="28"/>
          <w:szCs w:val="28"/>
        </w:rPr>
      </w:pPr>
      <w:r w:rsidRPr="008A3A0D">
        <w:rPr>
          <w:sz w:val="28"/>
          <w:szCs w:val="28"/>
        </w:rPr>
        <w:t>фамилия, имя, отчество участника;</w:t>
      </w:r>
    </w:p>
    <w:p w:rsidR="005543EE" w:rsidRPr="008A3A0D" w:rsidRDefault="00D64DA9" w:rsidP="008A3A0D">
      <w:pPr>
        <w:shd w:val="clear" w:color="auto" w:fill="FFFFFF"/>
        <w:tabs>
          <w:tab w:val="left" w:pos="0"/>
          <w:tab w:val="left" w:pos="274"/>
          <w:tab w:val="left" w:pos="709"/>
        </w:tabs>
        <w:ind w:right="57" w:firstLine="709"/>
        <w:jc w:val="both"/>
        <w:rPr>
          <w:sz w:val="28"/>
          <w:szCs w:val="28"/>
        </w:rPr>
      </w:pPr>
      <w:r w:rsidRPr="008A3A0D">
        <w:rPr>
          <w:sz w:val="28"/>
          <w:szCs w:val="28"/>
        </w:rPr>
        <w:t xml:space="preserve">наименование </w:t>
      </w:r>
      <w:r w:rsidRPr="008A3A0D">
        <w:rPr>
          <w:sz w:val="28"/>
          <w:szCs w:val="28"/>
          <w:lang w:eastAsia="en-US"/>
        </w:rPr>
        <w:t xml:space="preserve">образовательное учреждение, в котором обучается участник; </w:t>
      </w:r>
    </w:p>
    <w:p w:rsidR="005543EE" w:rsidRPr="008A3A0D" w:rsidRDefault="00D64DA9" w:rsidP="008A3A0D">
      <w:pPr>
        <w:shd w:val="clear" w:color="auto" w:fill="FFFFFF"/>
        <w:tabs>
          <w:tab w:val="left" w:pos="0"/>
          <w:tab w:val="left" w:pos="274"/>
          <w:tab w:val="left" w:pos="709"/>
        </w:tabs>
        <w:ind w:right="57" w:firstLine="709"/>
        <w:jc w:val="both"/>
        <w:rPr>
          <w:sz w:val="28"/>
          <w:szCs w:val="28"/>
        </w:rPr>
      </w:pPr>
      <w:r w:rsidRPr="008A3A0D">
        <w:rPr>
          <w:sz w:val="28"/>
          <w:szCs w:val="28"/>
          <w:lang w:eastAsia="en-US"/>
        </w:rPr>
        <w:t>класс, детское объединение;</w:t>
      </w:r>
    </w:p>
    <w:p w:rsidR="005543EE" w:rsidRPr="008A3A0D" w:rsidRDefault="00D64DA9" w:rsidP="008A3A0D">
      <w:pPr>
        <w:shd w:val="clear" w:color="auto" w:fill="FFFFFF"/>
        <w:tabs>
          <w:tab w:val="left" w:pos="0"/>
          <w:tab w:val="left" w:pos="274"/>
          <w:tab w:val="left" w:pos="709"/>
        </w:tabs>
        <w:ind w:right="57" w:firstLine="709"/>
        <w:jc w:val="both"/>
        <w:rPr>
          <w:sz w:val="28"/>
          <w:szCs w:val="28"/>
        </w:rPr>
      </w:pPr>
      <w:r w:rsidRPr="008A3A0D">
        <w:rPr>
          <w:sz w:val="28"/>
          <w:szCs w:val="28"/>
        </w:rPr>
        <w:t xml:space="preserve">название конкурсной </w:t>
      </w:r>
      <w:r w:rsidR="005543EE" w:rsidRPr="008A3A0D">
        <w:rPr>
          <w:sz w:val="28"/>
          <w:szCs w:val="28"/>
        </w:rPr>
        <w:t>работы</w:t>
      </w:r>
      <w:r w:rsidR="004740CE" w:rsidRPr="008A3A0D">
        <w:rPr>
          <w:sz w:val="28"/>
          <w:szCs w:val="28"/>
        </w:rPr>
        <w:t>.</w:t>
      </w:r>
    </w:p>
    <w:p w:rsidR="00EC4681" w:rsidRDefault="00EC4681" w:rsidP="008A3A0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C4681" w:rsidRPr="00A8056A" w:rsidRDefault="00C37D4E" w:rsidP="008A3A0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845F82">
        <w:rPr>
          <w:b/>
          <w:sz w:val="28"/>
          <w:szCs w:val="28"/>
        </w:rPr>
        <w:t>9</w:t>
      </w:r>
      <w:r w:rsidR="00EC4681" w:rsidRPr="00A8056A">
        <w:rPr>
          <w:b/>
          <w:sz w:val="28"/>
          <w:szCs w:val="28"/>
        </w:rPr>
        <w:t xml:space="preserve">. </w:t>
      </w:r>
      <w:r w:rsidR="00EC4681" w:rsidRPr="00A8056A">
        <w:rPr>
          <w:b/>
          <w:bCs/>
          <w:sz w:val="28"/>
          <w:szCs w:val="28"/>
        </w:rPr>
        <w:t>Требования к сод</w:t>
      </w:r>
      <w:r w:rsidR="008855A3">
        <w:rPr>
          <w:b/>
          <w:bCs/>
          <w:sz w:val="28"/>
          <w:szCs w:val="28"/>
        </w:rPr>
        <w:t>ержанию исследовательских работ</w:t>
      </w:r>
    </w:p>
    <w:p w:rsidR="00EC4681" w:rsidRPr="00D66856" w:rsidRDefault="00EC4681" w:rsidP="008A3A0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45F82">
        <w:rPr>
          <w:sz w:val="28"/>
          <w:szCs w:val="28"/>
        </w:rPr>
        <w:t>9</w:t>
      </w:r>
      <w:r w:rsidRPr="00D66856">
        <w:rPr>
          <w:sz w:val="28"/>
          <w:szCs w:val="28"/>
        </w:rPr>
        <w:t>.1. В исследовательской работе должен быть изложен фактический материал, результаты самостоятельной исследовательской работы.</w:t>
      </w:r>
    </w:p>
    <w:p w:rsidR="00EC4681" w:rsidRDefault="00EC4681" w:rsidP="008A3A0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45F82">
        <w:rPr>
          <w:sz w:val="28"/>
          <w:szCs w:val="28"/>
        </w:rPr>
        <w:t>9</w:t>
      </w:r>
      <w:r w:rsidRPr="00D66856">
        <w:rPr>
          <w:sz w:val="28"/>
          <w:szCs w:val="28"/>
        </w:rPr>
        <w:t>.2. Работы должны носить исследовательский характер, отлича</w:t>
      </w:r>
      <w:r>
        <w:rPr>
          <w:sz w:val="28"/>
          <w:szCs w:val="28"/>
        </w:rPr>
        <w:t xml:space="preserve">ться новизной, актуальностью, </w:t>
      </w:r>
      <w:r w:rsidRPr="00D66856">
        <w:rPr>
          <w:sz w:val="28"/>
          <w:szCs w:val="28"/>
        </w:rPr>
        <w:t>практической значимостью, гра</w:t>
      </w:r>
      <w:r>
        <w:rPr>
          <w:sz w:val="28"/>
          <w:szCs w:val="28"/>
        </w:rPr>
        <w:t>мотным и логическим изложением</w:t>
      </w:r>
      <w:r w:rsidRPr="00D66856">
        <w:rPr>
          <w:sz w:val="28"/>
          <w:szCs w:val="28"/>
        </w:rPr>
        <w:t xml:space="preserve">, </w:t>
      </w:r>
      <w:r w:rsidRPr="00D66856">
        <w:rPr>
          <w:sz w:val="28"/>
          <w:szCs w:val="28"/>
        </w:rPr>
        <w:lastRenderedPageBreak/>
        <w:t>постановку проблемы и сопровождаться выводами. В работе важно обосновать выбранную тему, методы исследования, провести анализ полученных результатов, сформулировать выводы.</w:t>
      </w:r>
    </w:p>
    <w:p w:rsidR="00EC4681" w:rsidRDefault="00EC4681" w:rsidP="008A3A0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C4681" w:rsidRPr="00A8056A" w:rsidRDefault="00C37D4E" w:rsidP="008A3A0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845F82">
        <w:rPr>
          <w:b/>
          <w:bCs/>
          <w:sz w:val="28"/>
          <w:szCs w:val="28"/>
        </w:rPr>
        <w:t>10</w:t>
      </w:r>
      <w:r w:rsidR="00EC4681" w:rsidRPr="00A8056A">
        <w:rPr>
          <w:b/>
          <w:bCs/>
          <w:sz w:val="28"/>
          <w:szCs w:val="28"/>
        </w:rPr>
        <w:t>. Подведение итогов</w:t>
      </w:r>
    </w:p>
    <w:p w:rsidR="00EC4681" w:rsidRDefault="00EC4681" w:rsidP="008A3A0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45F82">
        <w:rPr>
          <w:sz w:val="28"/>
          <w:szCs w:val="28"/>
        </w:rPr>
        <w:t>10</w:t>
      </w:r>
      <w:r w:rsidRPr="00D66856">
        <w:rPr>
          <w:sz w:val="28"/>
          <w:szCs w:val="28"/>
        </w:rPr>
        <w:t>.1. При оценивании работ учитывается актуальность заявленной тематики, качество постановки проблемы, обоснованность выбранного метода исследования, глубина проработки материала, умение анализировать материал и делать соответствующие выводы, оригинальность исследования</w:t>
      </w:r>
      <w:r>
        <w:rPr>
          <w:sz w:val="28"/>
          <w:szCs w:val="28"/>
        </w:rPr>
        <w:t>, оформление в соответствии с требованиями.</w:t>
      </w:r>
    </w:p>
    <w:p w:rsidR="003110A6" w:rsidRPr="00D66856" w:rsidRDefault="00845F82" w:rsidP="004C5AF3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110A6">
        <w:rPr>
          <w:sz w:val="28"/>
          <w:szCs w:val="28"/>
        </w:rPr>
        <w:t xml:space="preserve">.2. При оценивании </w:t>
      </w:r>
      <w:r>
        <w:rPr>
          <w:sz w:val="28"/>
          <w:szCs w:val="28"/>
        </w:rPr>
        <w:t>видеоролика учитывается</w:t>
      </w:r>
      <w:r w:rsidR="00883204">
        <w:rPr>
          <w:sz w:val="28"/>
          <w:szCs w:val="28"/>
        </w:rPr>
        <w:t xml:space="preserve"> </w:t>
      </w:r>
      <w:r w:rsidR="003110A6">
        <w:rPr>
          <w:sz w:val="28"/>
          <w:szCs w:val="28"/>
        </w:rPr>
        <w:t>грамотно</w:t>
      </w:r>
      <w:r w:rsidR="00883204">
        <w:rPr>
          <w:sz w:val="28"/>
          <w:szCs w:val="28"/>
        </w:rPr>
        <w:t>сть</w:t>
      </w:r>
      <w:r w:rsidR="003110A6">
        <w:rPr>
          <w:sz w:val="28"/>
          <w:szCs w:val="28"/>
        </w:rPr>
        <w:t xml:space="preserve"> и последовательно</w:t>
      </w:r>
      <w:r w:rsidR="00883204">
        <w:rPr>
          <w:sz w:val="28"/>
          <w:szCs w:val="28"/>
        </w:rPr>
        <w:t>сть</w:t>
      </w:r>
      <w:r>
        <w:rPr>
          <w:sz w:val="28"/>
          <w:szCs w:val="28"/>
        </w:rPr>
        <w:t xml:space="preserve"> </w:t>
      </w:r>
      <w:r w:rsidR="002D63C8">
        <w:rPr>
          <w:sz w:val="28"/>
          <w:szCs w:val="28"/>
        </w:rPr>
        <w:t>изложенной</w:t>
      </w:r>
      <w:r w:rsidR="00883204">
        <w:rPr>
          <w:sz w:val="28"/>
          <w:szCs w:val="28"/>
        </w:rPr>
        <w:t xml:space="preserve"> темы</w:t>
      </w:r>
      <w:r w:rsidR="000A1A0A">
        <w:rPr>
          <w:sz w:val="28"/>
          <w:szCs w:val="28"/>
        </w:rPr>
        <w:t xml:space="preserve">, </w:t>
      </w:r>
      <w:r w:rsidR="00883204">
        <w:rPr>
          <w:sz w:val="28"/>
          <w:szCs w:val="28"/>
        </w:rPr>
        <w:t xml:space="preserve">умение </w:t>
      </w:r>
      <w:r w:rsidR="003110A6">
        <w:rPr>
          <w:sz w:val="28"/>
          <w:szCs w:val="28"/>
        </w:rPr>
        <w:t xml:space="preserve">анализировать материал и делать соответствующие выводы, внешний вид </w:t>
      </w:r>
      <w:r w:rsidR="000A1A0A">
        <w:rPr>
          <w:sz w:val="28"/>
          <w:szCs w:val="28"/>
        </w:rPr>
        <w:t xml:space="preserve">участников </w:t>
      </w:r>
      <w:r w:rsidR="003110A6">
        <w:rPr>
          <w:sz w:val="28"/>
          <w:szCs w:val="28"/>
        </w:rPr>
        <w:t xml:space="preserve">должен </w:t>
      </w:r>
      <w:r w:rsidR="002B13B7">
        <w:rPr>
          <w:sz w:val="28"/>
          <w:szCs w:val="28"/>
        </w:rPr>
        <w:t>соответствовать</w:t>
      </w:r>
      <w:r w:rsidR="003110A6">
        <w:rPr>
          <w:sz w:val="28"/>
          <w:szCs w:val="28"/>
        </w:rPr>
        <w:t xml:space="preserve"> </w:t>
      </w:r>
      <w:r w:rsidR="002B13B7">
        <w:rPr>
          <w:sz w:val="28"/>
          <w:szCs w:val="28"/>
        </w:rPr>
        <w:t>деловому стилю</w:t>
      </w:r>
      <w:r w:rsidR="000A1A0A">
        <w:rPr>
          <w:sz w:val="28"/>
          <w:szCs w:val="28"/>
        </w:rPr>
        <w:t>.</w:t>
      </w:r>
    </w:p>
    <w:p w:rsidR="00EC4681" w:rsidRDefault="00EC4681" w:rsidP="008A3A0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45F82">
        <w:rPr>
          <w:sz w:val="28"/>
          <w:szCs w:val="28"/>
        </w:rPr>
        <w:t>10.3</w:t>
      </w:r>
      <w:r w:rsidRPr="00D66856">
        <w:rPr>
          <w:sz w:val="28"/>
          <w:szCs w:val="28"/>
        </w:rPr>
        <w:t>. По результатам конкурса работ и выступлений</w:t>
      </w:r>
      <w:r w:rsidR="0024067A">
        <w:rPr>
          <w:sz w:val="28"/>
          <w:szCs w:val="28"/>
        </w:rPr>
        <w:t xml:space="preserve"> </w:t>
      </w:r>
      <w:r w:rsidR="00845F82">
        <w:rPr>
          <w:sz w:val="28"/>
          <w:szCs w:val="28"/>
        </w:rPr>
        <w:t xml:space="preserve">на конференции </w:t>
      </w:r>
      <w:r w:rsidR="0024067A">
        <w:rPr>
          <w:sz w:val="28"/>
          <w:szCs w:val="28"/>
        </w:rPr>
        <w:t>в заочной форме</w:t>
      </w:r>
      <w:r w:rsidRPr="00D668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выявляются </w:t>
      </w:r>
      <w:r w:rsidRPr="00D66856">
        <w:rPr>
          <w:sz w:val="28"/>
          <w:szCs w:val="28"/>
        </w:rPr>
        <w:t xml:space="preserve">победители </w:t>
      </w:r>
      <w:r>
        <w:rPr>
          <w:sz w:val="28"/>
          <w:szCs w:val="28"/>
        </w:rPr>
        <w:t xml:space="preserve">и призеры, </w:t>
      </w:r>
      <w:r w:rsidRPr="00D66856">
        <w:rPr>
          <w:sz w:val="28"/>
          <w:szCs w:val="28"/>
        </w:rPr>
        <w:t>награжда</w:t>
      </w:r>
      <w:r>
        <w:rPr>
          <w:sz w:val="28"/>
          <w:szCs w:val="28"/>
        </w:rPr>
        <w:t xml:space="preserve">емые </w:t>
      </w:r>
      <w:r w:rsidRPr="00D66856">
        <w:rPr>
          <w:sz w:val="28"/>
          <w:szCs w:val="28"/>
        </w:rPr>
        <w:t xml:space="preserve">дипломами. </w:t>
      </w:r>
      <w:r>
        <w:rPr>
          <w:sz w:val="28"/>
          <w:szCs w:val="28"/>
        </w:rPr>
        <w:t>Остальные у</w:t>
      </w:r>
      <w:r w:rsidRPr="00D66856">
        <w:rPr>
          <w:sz w:val="28"/>
          <w:szCs w:val="28"/>
        </w:rPr>
        <w:t xml:space="preserve">частники </w:t>
      </w:r>
      <w:r>
        <w:rPr>
          <w:sz w:val="28"/>
          <w:szCs w:val="28"/>
        </w:rPr>
        <w:t>Конференции получают</w:t>
      </w:r>
      <w:r w:rsidRPr="00D66856">
        <w:rPr>
          <w:sz w:val="28"/>
          <w:szCs w:val="28"/>
        </w:rPr>
        <w:t xml:space="preserve"> сертификат участника</w:t>
      </w:r>
      <w:r>
        <w:rPr>
          <w:sz w:val="28"/>
          <w:szCs w:val="28"/>
        </w:rPr>
        <w:t>.</w:t>
      </w:r>
    </w:p>
    <w:p w:rsidR="00EC4681" w:rsidRPr="00D66856" w:rsidRDefault="00EC4681" w:rsidP="008A3A0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45F82">
        <w:rPr>
          <w:sz w:val="28"/>
          <w:szCs w:val="28"/>
        </w:rPr>
        <w:t>10.4</w:t>
      </w:r>
      <w:r>
        <w:rPr>
          <w:sz w:val="28"/>
          <w:szCs w:val="28"/>
        </w:rPr>
        <w:t>.</w:t>
      </w:r>
      <w:r w:rsidRPr="00D66856">
        <w:rPr>
          <w:sz w:val="28"/>
          <w:szCs w:val="28"/>
        </w:rPr>
        <w:t xml:space="preserve"> Научные руководители награждаются благодарственными письмами.</w:t>
      </w:r>
    </w:p>
    <w:p w:rsidR="00EC4681" w:rsidRDefault="00EC4681" w:rsidP="008A3A0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2CF6" w:rsidRDefault="00672CF6" w:rsidP="008A3A0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2CF6" w:rsidRDefault="00672CF6" w:rsidP="008A3A0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40A8" w:rsidRDefault="00E940A8" w:rsidP="008A3A0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40A8" w:rsidRDefault="00E940A8" w:rsidP="008A3A0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40A8" w:rsidRDefault="00E940A8" w:rsidP="008A3A0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214E" w:rsidRDefault="009D214E" w:rsidP="008A3A0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214E" w:rsidRDefault="009D214E" w:rsidP="008A3A0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214E" w:rsidRDefault="009D214E" w:rsidP="008A3A0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214E" w:rsidRDefault="009D214E" w:rsidP="008A3A0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214E" w:rsidRDefault="009D214E" w:rsidP="008A3A0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214E" w:rsidRDefault="009D214E" w:rsidP="008A3A0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214E" w:rsidRDefault="009D214E" w:rsidP="008A3A0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214E" w:rsidRDefault="009D214E" w:rsidP="008A3A0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214E" w:rsidRDefault="009D214E" w:rsidP="008A3A0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214E" w:rsidRDefault="009D214E" w:rsidP="008A3A0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214E" w:rsidRDefault="009D214E" w:rsidP="008A3A0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40A8" w:rsidRDefault="00E940A8" w:rsidP="008A3A0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40A8" w:rsidRDefault="00E940A8" w:rsidP="008A3A0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40A8" w:rsidRDefault="00E940A8" w:rsidP="008A3A0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214E" w:rsidRDefault="009D214E" w:rsidP="008A3A0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214E" w:rsidRDefault="009D214E" w:rsidP="008A3A0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214E" w:rsidRDefault="009D214E" w:rsidP="008A3A0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5AF3" w:rsidRDefault="004C5AF3" w:rsidP="008A3A0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0F57" w:rsidRDefault="00430F57" w:rsidP="008A3A0D">
      <w:pPr>
        <w:tabs>
          <w:tab w:val="left" w:pos="0"/>
          <w:tab w:val="left" w:pos="709"/>
        </w:tabs>
        <w:jc w:val="right"/>
      </w:pPr>
    </w:p>
    <w:p w:rsidR="00430F57" w:rsidRDefault="00430F57" w:rsidP="008A3A0D">
      <w:pPr>
        <w:tabs>
          <w:tab w:val="left" w:pos="0"/>
          <w:tab w:val="left" w:pos="709"/>
        </w:tabs>
        <w:jc w:val="right"/>
      </w:pPr>
    </w:p>
    <w:p w:rsidR="00430F57" w:rsidRDefault="00430F57" w:rsidP="008A3A0D">
      <w:pPr>
        <w:tabs>
          <w:tab w:val="left" w:pos="0"/>
          <w:tab w:val="left" w:pos="709"/>
        </w:tabs>
        <w:jc w:val="right"/>
      </w:pPr>
    </w:p>
    <w:p w:rsidR="00EC4681" w:rsidRPr="003B05A1" w:rsidRDefault="00EC4681" w:rsidP="008A3A0D">
      <w:pPr>
        <w:tabs>
          <w:tab w:val="left" w:pos="0"/>
          <w:tab w:val="left" w:pos="709"/>
        </w:tabs>
        <w:jc w:val="right"/>
      </w:pPr>
      <w:r w:rsidRPr="003B05A1">
        <w:lastRenderedPageBreak/>
        <w:t>Приложение</w:t>
      </w:r>
      <w:r>
        <w:t xml:space="preserve"> </w:t>
      </w:r>
      <w:r w:rsidR="004C5AF3">
        <w:t>1</w:t>
      </w:r>
      <w:r w:rsidR="009D214E">
        <w:t xml:space="preserve"> </w:t>
      </w:r>
      <w:r>
        <w:t>к Положению</w:t>
      </w:r>
    </w:p>
    <w:p w:rsidR="00EC4681" w:rsidRDefault="00EC4681" w:rsidP="008A3A0D">
      <w:pPr>
        <w:tabs>
          <w:tab w:val="left" w:pos="0"/>
          <w:tab w:val="left" w:pos="709"/>
        </w:tabs>
        <w:ind w:left="720"/>
        <w:jc w:val="right"/>
        <w:rPr>
          <w:sz w:val="28"/>
          <w:szCs w:val="28"/>
        </w:rPr>
      </w:pPr>
    </w:p>
    <w:p w:rsidR="00EC4681" w:rsidRPr="00D64DA9" w:rsidRDefault="00EC4681" w:rsidP="008A3A0D">
      <w:pPr>
        <w:tabs>
          <w:tab w:val="left" w:pos="0"/>
          <w:tab w:val="left" w:pos="709"/>
        </w:tabs>
        <w:ind w:left="720"/>
        <w:jc w:val="center"/>
        <w:rPr>
          <w:b/>
          <w:sz w:val="28"/>
          <w:szCs w:val="28"/>
        </w:rPr>
      </w:pPr>
      <w:r w:rsidRPr="00D64DA9">
        <w:rPr>
          <w:b/>
          <w:sz w:val="28"/>
          <w:szCs w:val="28"/>
        </w:rPr>
        <w:t>Оргкомитет</w:t>
      </w:r>
    </w:p>
    <w:p w:rsidR="00EC4681" w:rsidRPr="00D64DA9" w:rsidRDefault="00EC4681" w:rsidP="008A3A0D">
      <w:pPr>
        <w:tabs>
          <w:tab w:val="left" w:pos="0"/>
          <w:tab w:val="left" w:pos="709"/>
        </w:tabs>
        <w:ind w:left="720"/>
        <w:jc w:val="center"/>
        <w:rPr>
          <w:b/>
          <w:sz w:val="28"/>
          <w:szCs w:val="28"/>
        </w:rPr>
      </w:pPr>
      <w:r w:rsidRPr="00D64DA9">
        <w:rPr>
          <w:b/>
          <w:sz w:val="28"/>
          <w:szCs w:val="28"/>
        </w:rPr>
        <w:t>по проведению муниципальной научно-практической</w:t>
      </w:r>
    </w:p>
    <w:p w:rsidR="00EC4681" w:rsidRPr="00D64DA9" w:rsidRDefault="00EC4681" w:rsidP="008A3A0D">
      <w:pPr>
        <w:tabs>
          <w:tab w:val="left" w:pos="0"/>
          <w:tab w:val="left" w:pos="709"/>
        </w:tabs>
        <w:ind w:left="720"/>
        <w:jc w:val="center"/>
        <w:rPr>
          <w:b/>
          <w:sz w:val="28"/>
          <w:szCs w:val="28"/>
        </w:rPr>
      </w:pPr>
      <w:r w:rsidRPr="00D64DA9">
        <w:rPr>
          <w:b/>
          <w:sz w:val="28"/>
          <w:szCs w:val="28"/>
        </w:rPr>
        <w:t>конференции школьников «Школа. Наука. Вуз»</w:t>
      </w:r>
    </w:p>
    <w:p w:rsidR="00EC4681" w:rsidRPr="00D64DA9" w:rsidRDefault="00EC4681" w:rsidP="008A3A0D">
      <w:pPr>
        <w:tabs>
          <w:tab w:val="left" w:pos="0"/>
          <w:tab w:val="left" w:pos="709"/>
        </w:tabs>
        <w:ind w:left="720"/>
        <w:jc w:val="center"/>
        <w:rPr>
          <w:b/>
          <w:sz w:val="28"/>
          <w:szCs w:val="28"/>
        </w:rPr>
      </w:pPr>
    </w:p>
    <w:p w:rsidR="00AF49FC" w:rsidRPr="00D64DA9" w:rsidRDefault="00EC4681" w:rsidP="008A3A0D">
      <w:pPr>
        <w:tabs>
          <w:tab w:val="left" w:pos="0"/>
          <w:tab w:val="left" w:pos="709"/>
        </w:tabs>
        <w:jc w:val="both"/>
        <w:rPr>
          <w:sz w:val="28"/>
          <w:szCs w:val="28"/>
        </w:rPr>
      </w:pPr>
      <w:r w:rsidRPr="00D64DA9">
        <w:rPr>
          <w:sz w:val="28"/>
          <w:szCs w:val="28"/>
        </w:rPr>
        <w:tab/>
        <w:t xml:space="preserve">Председатель Оргкомитета </w:t>
      </w:r>
      <w:r w:rsidR="00430F57">
        <w:rPr>
          <w:sz w:val="28"/>
          <w:szCs w:val="28"/>
        </w:rPr>
        <w:t>–</w:t>
      </w:r>
      <w:r w:rsidRPr="00D64DA9">
        <w:rPr>
          <w:sz w:val="28"/>
          <w:szCs w:val="28"/>
        </w:rPr>
        <w:t xml:space="preserve"> </w:t>
      </w:r>
      <w:r w:rsidR="00430F57">
        <w:rPr>
          <w:sz w:val="28"/>
          <w:szCs w:val="28"/>
        </w:rPr>
        <w:t>Гнедова Е.Н., ведущий специалист комитета по образованию администрации Волховского муниципального района.</w:t>
      </w:r>
    </w:p>
    <w:p w:rsidR="00EC4681" w:rsidRPr="00D64DA9" w:rsidRDefault="00EC4681" w:rsidP="008A3A0D">
      <w:pPr>
        <w:tabs>
          <w:tab w:val="left" w:pos="0"/>
          <w:tab w:val="left" w:pos="709"/>
        </w:tabs>
        <w:jc w:val="both"/>
        <w:rPr>
          <w:sz w:val="28"/>
          <w:szCs w:val="28"/>
        </w:rPr>
      </w:pPr>
      <w:r w:rsidRPr="00D64DA9">
        <w:rPr>
          <w:sz w:val="28"/>
          <w:szCs w:val="28"/>
        </w:rPr>
        <w:tab/>
        <w:t>Члены Оргкомитета:</w:t>
      </w:r>
    </w:p>
    <w:p w:rsidR="00200E5A" w:rsidRPr="00D64DA9" w:rsidRDefault="00430F57" w:rsidP="008A3A0D">
      <w:pPr>
        <w:numPr>
          <w:ilvl w:val="0"/>
          <w:numId w:val="2"/>
        </w:numPr>
        <w:tabs>
          <w:tab w:val="left" w:pos="0"/>
          <w:tab w:val="left" w:pos="709"/>
          <w:tab w:val="left" w:pos="993"/>
        </w:tabs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 w:rsidR="00BC4069" w:rsidRPr="00D64DA9">
        <w:rPr>
          <w:sz w:val="28"/>
          <w:szCs w:val="28"/>
          <w:lang w:eastAsia="en-US"/>
        </w:rPr>
        <w:t>Качанова У.С.</w:t>
      </w:r>
      <w:r w:rsidR="00EC4681" w:rsidRPr="00D64DA9">
        <w:rPr>
          <w:sz w:val="28"/>
          <w:szCs w:val="28"/>
          <w:lang w:eastAsia="en-US"/>
        </w:rPr>
        <w:t xml:space="preserve"> – директор МБУДО </w:t>
      </w:r>
      <w:r w:rsidR="00200E5A" w:rsidRPr="00D64DA9">
        <w:rPr>
          <w:sz w:val="28"/>
          <w:szCs w:val="28"/>
          <w:lang w:eastAsia="en-US"/>
        </w:rPr>
        <w:t>ДДЮТ</w:t>
      </w:r>
      <w:r>
        <w:rPr>
          <w:sz w:val="28"/>
          <w:szCs w:val="28"/>
          <w:lang w:eastAsia="en-US"/>
        </w:rPr>
        <w:t>;</w:t>
      </w:r>
    </w:p>
    <w:p w:rsidR="00EC4681" w:rsidRPr="00D64DA9" w:rsidRDefault="00430F57" w:rsidP="008A3A0D">
      <w:pPr>
        <w:numPr>
          <w:ilvl w:val="0"/>
          <w:numId w:val="2"/>
        </w:numPr>
        <w:tabs>
          <w:tab w:val="left" w:pos="0"/>
          <w:tab w:val="left" w:pos="709"/>
          <w:tab w:val="left" w:pos="993"/>
        </w:tabs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 w:rsidR="00D17E69" w:rsidRPr="00D64DA9">
        <w:rPr>
          <w:sz w:val="28"/>
          <w:szCs w:val="28"/>
          <w:lang w:eastAsia="en-US"/>
        </w:rPr>
        <w:t>Филиппова С.Г.</w:t>
      </w:r>
      <w:r w:rsidR="00EC4681" w:rsidRPr="00D64DA9">
        <w:rPr>
          <w:sz w:val="28"/>
          <w:szCs w:val="28"/>
          <w:lang w:eastAsia="en-US"/>
        </w:rPr>
        <w:t xml:space="preserve"> - директор Волховского филиала РГПУ им. А.И. Герцена (по согласованию);</w:t>
      </w:r>
    </w:p>
    <w:p w:rsidR="00EC4681" w:rsidRPr="00D64DA9" w:rsidRDefault="00430F57" w:rsidP="008A3A0D">
      <w:pPr>
        <w:numPr>
          <w:ilvl w:val="0"/>
          <w:numId w:val="2"/>
        </w:numPr>
        <w:tabs>
          <w:tab w:val="left" w:pos="0"/>
          <w:tab w:val="left" w:pos="709"/>
          <w:tab w:val="left" w:pos="993"/>
        </w:tabs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 w:rsidR="00EC4681" w:rsidRPr="00D64DA9">
        <w:rPr>
          <w:sz w:val="28"/>
          <w:szCs w:val="28"/>
          <w:lang w:eastAsia="en-US"/>
        </w:rPr>
        <w:t>Костарева Н.Л. – кандидат филологических наук, доцент РГПУ им. А.И. Герцена (по согласованию);</w:t>
      </w:r>
    </w:p>
    <w:p w:rsidR="00200E5A" w:rsidRPr="00D64DA9" w:rsidRDefault="00430F57" w:rsidP="008A3A0D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993"/>
        </w:tabs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proofErr w:type="spellStart"/>
      <w:r w:rsidR="00200E5A" w:rsidRPr="00D64DA9">
        <w:rPr>
          <w:sz w:val="28"/>
          <w:szCs w:val="28"/>
          <w:lang w:eastAsia="en-US"/>
        </w:rPr>
        <w:t>Панченкова</w:t>
      </w:r>
      <w:proofErr w:type="spellEnd"/>
      <w:r w:rsidR="00200E5A" w:rsidRPr="00D64DA9">
        <w:rPr>
          <w:sz w:val="28"/>
          <w:szCs w:val="28"/>
          <w:lang w:eastAsia="en-US"/>
        </w:rPr>
        <w:t xml:space="preserve"> М.В. – зам. директора по УВР МБУДО ДДЮТ</w:t>
      </w:r>
      <w:r>
        <w:rPr>
          <w:sz w:val="28"/>
          <w:szCs w:val="28"/>
          <w:lang w:eastAsia="en-US"/>
        </w:rPr>
        <w:t>;</w:t>
      </w:r>
    </w:p>
    <w:p w:rsidR="00200E5A" w:rsidRPr="00D64DA9" w:rsidRDefault="00430F57" w:rsidP="008A3A0D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993"/>
        </w:tabs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 w:rsidR="00D17E69" w:rsidRPr="00D64DA9">
        <w:rPr>
          <w:sz w:val="28"/>
          <w:szCs w:val="28"/>
          <w:lang w:eastAsia="en-US"/>
        </w:rPr>
        <w:t>Павлова С.А.</w:t>
      </w:r>
      <w:r w:rsidR="00EC4681" w:rsidRPr="00D64DA9">
        <w:rPr>
          <w:sz w:val="28"/>
          <w:szCs w:val="28"/>
          <w:lang w:eastAsia="en-US"/>
        </w:rPr>
        <w:t xml:space="preserve"> –</w:t>
      </w:r>
      <w:r w:rsidR="00200E5A" w:rsidRPr="00D64DA9">
        <w:rPr>
          <w:sz w:val="28"/>
          <w:szCs w:val="28"/>
          <w:lang w:eastAsia="en-US"/>
        </w:rPr>
        <w:t xml:space="preserve"> </w:t>
      </w:r>
      <w:r w:rsidR="00EC4681" w:rsidRPr="00D64DA9">
        <w:rPr>
          <w:sz w:val="28"/>
          <w:szCs w:val="28"/>
          <w:lang w:eastAsia="en-US"/>
        </w:rPr>
        <w:t xml:space="preserve">методист МБУДО </w:t>
      </w:r>
      <w:r w:rsidR="00200E5A" w:rsidRPr="00D64DA9">
        <w:rPr>
          <w:sz w:val="28"/>
          <w:szCs w:val="28"/>
          <w:lang w:eastAsia="en-US"/>
        </w:rPr>
        <w:t>ДДЮТ</w:t>
      </w:r>
      <w:r>
        <w:rPr>
          <w:sz w:val="28"/>
          <w:szCs w:val="28"/>
          <w:lang w:eastAsia="en-US"/>
        </w:rPr>
        <w:t>;</w:t>
      </w:r>
    </w:p>
    <w:p w:rsidR="00BC4069" w:rsidRPr="00D64DA9" w:rsidRDefault="00430F57" w:rsidP="008A3A0D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993"/>
        </w:tabs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 w:rsidR="00BC4069" w:rsidRPr="00D64DA9">
        <w:rPr>
          <w:sz w:val="28"/>
          <w:szCs w:val="28"/>
          <w:lang w:eastAsia="en-US"/>
        </w:rPr>
        <w:t xml:space="preserve">Москвичёва А.В. – заведующий отделом МБУДО </w:t>
      </w:r>
      <w:r w:rsidR="00200E5A" w:rsidRPr="00D64DA9">
        <w:rPr>
          <w:sz w:val="28"/>
          <w:szCs w:val="28"/>
          <w:lang w:eastAsia="en-US"/>
        </w:rPr>
        <w:t>ДДЮТ</w:t>
      </w:r>
      <w:r>
        <w:rPr>
          <w:sz w:val="28"/>
          <w:szCs w:val="28"/>
          <w:lang w:eastAsia="en-US"/>
        </w:rPr>
        <w:t>;</w:t>
      </w:r>
    </w:p>
    <w:p w:rsidR="00B928FE" w:rsidRDefault="00B928FE" w:rsidP="008A3A0D">
      <w:pPr>
        <w:tabs>
          <w:tab w:val="left" w:pos="0"/>
          <w:tab w:val="left" w:pos="709"/>
        </w:tabs>
        <w:jc w:val="right"/>
      </w:pPr>
    </w:p>
    <w:p w:rsidR="004D1C28" w:rsidRDefault="004D1C28" w:rsidP="008A3A0D">
      <w:pPr>
        <w:tabs>
          <w:tab w:val="left" w:pos="0"/>
          <w:tab w:val="left" w:pos="709"/>
        </w:tabs>
        <w:jc w:val="right"/>
      </w:pPr>
    </w:p>
    <w:p w:rsidR="00EC4681" w:rsidRDefault="004C5AF3" w:rsidP="008A3A0D">
      <w:pPr>
        <w:tabs>
          <w:tab w:val="left" w:pos="0"/>
          <w:tab w:val="left" w:pos="709"/>
        </w:tabs>
        <w:jc w:val="right"/>
      </w:pPr>
      <w:r>
        <w:t>Приложение 2</w:t>
      </w:r>
      <w:r w:rsidR="009D214E">
        <w:t xml:space="preserve"> </w:t>
      </w:r>
      <w:r w:rsidR="00EC4681" w:rsidRPr="00E233A1">
        <w:t>к Положению</w:t>
      </w:r>
    </w:p>
    <w:p w:rsidR="00AB6E38" w:rsidRDefault="00AB6E38" w:rsidP="008A3A0D">
      <w:pPr>
        <w:tabs>
          <w:tab w:val="left" w:pos="0"/>
          <w:tab w:val="left" w:pos="709"/>
        </w:tabs>
        <w:jc w:val="right"/>
      </w:pPr>
    </w:p>
    <w:p w:rsidR="00AB6E38" w:rsidRPr="00D8137A" w:rsidRDefault="00AB6E38" w:rsidP="008A3A0D">
      <w:pPr>
        <w:tabs>
          <w:tab w:val="left" w:pos="0"/>
          <w:tab w:val="left" w:pos="709"/>
        </w:tabs>
        <w:jc w:val="center"/>
        <w:rPr>
          <w:rFonts w:eastAsia="Calibri"/>
          <w:b/>
          <w:bCs/>
          <w:lang w:eastAsia="en-US"/>
        </w:rPr>
      </w:pPr>
      <w:r w:rsidRPr="00D8137A">
        <w:rPr>
          <w:rFonts w:eastAsia="Calibri"/>
          <w:b/>
          <w:bCs/>
          <w:lang w:eastAsia="en-US"/>
        </w:rPr>
        <w:t>Заявка</w:t>
      </w:r>
      <w:r>
        <w:rPr>
          <w:rFonts w:eastAsia="Calibri"/>
          <w:b/>
          <w:bCs/>
          <w:lang w:eastAsia="en-US"/>
        </w:rPr>
        <w:t xml:space="preserve"> </w:t>
      </w:r>
      <w:r w:rsidRPr="00D8137A">
        <w:rPr>
          <w:rFonts w:eastAsia="Calibri"/>
          <w:b/>
          <w:lang w:eastAsia="en-US"/>
        </w:rPr>
        <w:t>на участие в Конференции</w:t>
      </w:r>
    </w:p>
    <w:p w:rsidR="00AB6E38" w:rsidRDefault="00AB6E38" w:rsidP="008A3A0D">
      <w:pPr>
        <w:tabs>
          <w:tab w:val="left" w:pos="0"/>
          <w:tab w:val="left" w:pos="709"/>
        </w:tabs>
        <w:jc w:val="right"/>
      </w:pPr>
    </w:p>
    <w:p w:rsidR="00C54DA2" w:rsidRDefault="00C54DA2" w:rsidP="008A3A0D">
      <w:pPr>
        <w:tabs>
          <w:tab w:val="left" w:pos="0"/>
          <w:tab w:val="left" w:pos="709"/>
        </w:tabs>
        <w:jc w:val="center"/>
        <w:rPr>
          <w:rFonts w:eastAsia="Calibri"/>
          <w:b/>
          <w:bCs/>
          <w:lang w:eastAsia="en-US"/>
        </w:rPr>
      </w:pPr>
    </w:p>
    <w:tbl>
      <w:tblPr>
        <w:tblpPr w:leftFromText="180" w:rightFromText="180" w:vertAnchor="text" w:horzAnchor="margin" w:tblpXSpec="center" w:tblpY="8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992"/>
        <w:gridCol w:w="992"/>
        <w:gridCol w:w="992"/>
        <w:gridCol w:w="993"/>
        <w:gridCol w:w="851"/>
        <w:gridCol w:w="709"/>
        <w:gridCol w:w="1275"/>
        <w:gridCol w:w="850"/>
      </w:tblGrid>
      <w:tr w:rsidR="006D23D9" w:rsidRPr="00E233A1" w:rsidTr="00D17E69">
        <w:trPr>
          <w:cantSplit/>
          <w:trHeight w:val="2258"/>
        </w:trPr>
        <w:tc>
          <w:tcPr>
            <w:tcW w:w="392" w:type="dxa"/>
            <w:textDirection w:val="btLr"/>
            <w:vAlign w:val="center"/>
            <w:hideMark/>
          </w:tcPr>
          <w:p w:rsidR="006D23D9" w:rsidRPr="00D17E69" w:rsidRDefault="00D17E69" w:rsidP="008A3A0D">
            <w:pPr>
              <w:tabs>
                <w:tab w:val="left" w:pos="0"/>
                <w:tab w:val="left" w:pos="709"/>
              </w:tabs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№ п</w:t>
            </w:r>
            <w:r>
              <w:rPr>
                <w:sz w:val="16"/>
                <w:szCs w:val="16"/>
                <w:lang w:val="en-US" w:eastAsia="en-US"/>
              </w:rPr>
              <w:t>/</w:t>
            </w:r>
            <w:r>
              <w:rPr>
                <w:sz w:val="16"/>
                <w:szCs w:val="16"/>
                <w:lang w:eastAsia="en-US"/>
              </w:rPr>
              <w:t>п</w:t>
            </w:r>
          </w:p>
        </w:tc>
        <w:tc>
          <w:tcPr>
            <w:tcW w:w="1276" w:type="dxa"/>
            <w:textDirection w:val="btLr"/>
            <w:vAlign w:val="center"/>
            <w:hideMark/>
          </w:tcPr>
          <w:p w:rsidR="006D23D9" w:rsidRPr="00D8137A" w:rsidRDefault="006D23D9" w:rsidP="008A3A0D">
            <w:pPr>
              <w:tabs>
                <w:tab w:val="left" w:pos="0"/>
                <w:tab w:val="left" w:pos="709"/>
              </w:tabs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D8137A">
              <w:rPr>
                <w:sz w:val="16"/>
                <w:szCs w:val="16"/>
                <w:lang w:eastAsia="en-US"/>
              </w:rPr>
              <w:t xml:space="preserve">Фамилия Имя Отчество участника </w:t>
            </w:r>
            <w:r w:rsidRPr="00D8137A">
              <w:rPr>
                <w:b/>
                <w:sz w:val="16"/>
                <w:szCs w:val="16"/>
                <w:lang w:eastAsia="en-US"/>
              </w:rPr>
              <w:t>(полностью)</w:t>
            </w:r>
          </w:p>
        </w:tc>
        <w:tc>
          <w:tcPr>
            <w:tcW w:w="992" w:type="dxa"/>
            <w:textDirection w:val="btLr"/>
            <w:vAlign w:val="center"/>
            <w:hideMark/>
          </w:tcPr>
          <w:p w:rsidR="006D23D9" w:rsidRPr="00D8137A" w:rsidRDefault="006D23D9" w:rsidP="008A3A0D">
            <w:pPr>
              <w:tabs>
                <w:tab w:val="left" w:pos="0"/>
                <w:tab w:val="left" w:pos="709"/>
              </w:tabs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D8137A">
              <w:rPr>
                <w:sz w:val="16"/>
                <w:szCs w:val="16"/>
                <w:lang w:eastAsia="en-US"/>
              </w:rPr>
              <w:t>Дата рождения</w:t>
            </w:r>
          </w:p>
          <w:p w:rsidR="006D23D9" w:rsidRPr="00D8137A" w:rsidRDefault="006D23D9" w:rsidP="008A3A0D">
            <w:pPr>
              <w:tabs>
                <w:tab w:val="left" w:pos="0"/>
                <w:tab w:val="left" w:pos="709"/>
              </w:tabs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D8137A">
              <w:rPr>
                <w:sz w:val="16"/>
                <w:szCs w:val="16"/>
                <w:lang w:eastAsia="en-US"/>
              </w:rPr>
              <w:t>(ч.м.г)</w:t>
            </w:r>
          </w:p>
          <w:p w:rsidR="006D23D9" w:rsidRPr="00D8137A" w:rsidRDefault="006D23D9" w:rsidP="008A3A0D">
            <w:pPr>
              <w:tabs>
                <w:tab w:val="left" w:pos="0"/>
                <w:tab w:val="left" w:pos="709"/>
              </w:tabs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D8137A">
              <w:rPr>
                <w:b/>
                <w:sz w:val="16"/>
                <w:szCs w:val="16"/>
                <w:lang w:eastAsia="en-US"/>
              </w:rPr>
              <w:t>(полностью)</w:t>
            </w:r>
          </w:p>
          <w:p w:rsidR="006D23D9" w:rsidRPr="00D8137A" w:rsidRDefault="006D23D9" w:rsidP="008A3A0D">
            <w:pPr>
              <w:tabs>
                <w:tab w:val="left" w:pos="0"/>
                <w:tab w:val="left" w:pos="709"/>
              </w:tabs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D8137A">
              <w:rPr>
                <w:sz w:val="16"/>
                <w:szCs w:val="16"/>
                <w:lang w:eastAsia="en-US"/>
              </w:rPr>
              <w:t>Возраст</w:t>
            </w:r>
          </w:p>
        </w:tc>
        <w:tc>
          <w:tcPr>
            <w:tcW w:w="992" w:type="dxa"/>
            <w:textDirection w:val="btLr"/>
            <w:vAlign w:val="center"/>
            <w:hideMark/>
          </w:tcPr>
          <w:p w:rsidR="006D23D9" w:rsidRPr="00D8137A" w:rsidRDefault="006D23D9" w:rsidP="008A3A0D">
            <w:pPr>
              <w:tabs>
                <w:tab w:val="left" w:pos="0"/>
                <w:tab w:val="left" w:pos="709"/>
              </w:tabs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D8137A">
              <w:rPr>
                <w:sz w:val="16"/>
                <w:szCs w:val="16"/>
                <w:lang w:eastAsia="en-US"/>
              </w:rPr>
              <w:t>Образовательное учреждение, в котором обучается участник</w:t>
            </w:r>
          </w:p>
        </w:tc>
        <w:tc>
          <w:tcPr>
            <w:tcW w:w="992" w:type="dxa"/>
            <w:textDirection w:val="btLr"/>
            <w:vAlign w:val="center"/>
            <w:hideMark/>
          </w:tcPr>
          <w:p w:rsidR="006D23D9" w:rsidRPr="00D8137A" w:rsidRDefault="006D23D9" w:rsidP="008A3A0D">
            <w:pPr>
              <w:tabs>
                <w:tab w:val="left" w:pos="0"/>
                <w:tab w:val="left" w:pos="709"/>
              </w:tabs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D8137A">
              <w:rPr>
                <w:sz w:val="16"/>
                <w:szCs w:val="16"/>
                <w:lang w:eastAsia="en-US"/>
              </w:rPr>
              <w:t>Класс,</w:t>
            </w:r>
          </w:p>
          <w:p w:rsidR="006D23D9" w:rsidRPr="00D8137A" w:rsidRDefault="006D23D9" w:rsidP="008A3A0D">
            <w:pPr>
              <w:tabs>
                <w:tab w:val="left" w:pos="0"/>
                <w:tab w:val="left" w:pos="709"/>
              </w:tabs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D8137A">
              <w:rPr>
                <w:sz w:val="16"/>
                <w:szCs w:val="16"/>
                <w:lang w:eastAsia="en-US"/>
              </w:rPr>
              <w:t>Детское</w:t>
            </w:r>
          </w:p>
          <w:p w:rsidR="006D23D9" w:rsidRPr="00D8137A" w:rsidRDefault="006D23D9" w:rsidP="008A3A0D">
            <w:pPr>
              <w:tabs>
                <w:tab w:val="left" w:pos="0"/>
                <w:tab w:val="left" w:pos="709"/>
              </w:tabs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D8137A">
              <w:rPr>
                <w:sz w:val="16"/>
                <w:szCs w:val="16"/>
                <w:lang w:eastAsia="en-US"/>
              </w:rPr>
              <w:t>об - е</w:t>
            </w:r>
          </w:p>
        </w:tc>
        <w:tc>
          <w:tcPr>
            <w:tcW w:w="993" w:type="dxa"/>
            <w:textDirection w:val="btLr"/>
            <w:vAlign w:val="center"/>
            <w:hideMark/>
          </w:tcPr>
          <w:p w:rsidR="006D23D9" w:rsidRPr="00D8137A" w:rsidRDefault="006D23D9" w:rsidP="008A3A0D">
            <w:pPr>
              <w:tabs>
                <w:tab w:val="left" w:pos="0"/>
                <w:tab w:val="left" w:pos="709"/>
              </w:tabs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D8137A">
              <w:rPr>
                <w:sz w:val="16"/>
                <w:szCs w:val="16"/>
                <w:lang w:eastAsia="en-US"/>
              </w:rPr>
              <w:t>Образовательное учреждение, от которого выступает участник</w:t>
            </w:r>
          </w:p>
        </w:tc>
        <w:tc>
          <w:tcPr>
            <w:tcW w:w="851" w:type="dxa"/>
            <w:textDirection w:val="btLr"/>
            <w:vAlign w:val="center"/>
            <w:hideMark/>
          </w:tcPr>
          <w:p w:rsidR="006D23D9" w:rsidRPr="00D8137A" w:rsidRDefault="006D23D9" w:rsidP="008A3A0D">
            <w:pPr>
              <w:tabs>
                <w:tab w:val="left" w:pos="0"/>
                <w:tab w:val="left" w:pos="709"/>
              </w:tabs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D8137A">
              <w:rPr>
                <w:sz w:val="16"/>
                <w:szCs w:val="16"/>
                <w:lang w:eastAsia="en-US"/>
              </w:rPr>
              <w:t>Название конкурсной работы</w:t>
            </w:r>
          </w:p>
        </w:tc>
        <w:tc>
          <w:tcPr>
            <w:tcW w:w="709" w:type="dxa"/>
            <w:textDirection w:val="btLr"/>
            <w:vAlign w:val="center"/>
            <w:hideMark/>
          </w:tcPr>
          <w:p w:rsidR="006D23D9" w:rsidRPr="00D8137A" w:rsidRDefault="006D23D9" w:rsidP="008A3A0D">
            <w:pPr>
              <w:tabs>
                <w:tab w:val="left" w:pos="0"/>
                <w:tab w:val="left" w:pos="709"/>
              </w:tabs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D8137A">
              <w:rPr>
                <w:sz w:val="16"/>
                <w:szCs w:val="16"/>
                <w:lang w:eastAsia="en-US"/>
              </w:rPr>
              <w:t>Номинация</w:t>
            </w:r>
          </w:p>
        </w:tc>
        <w:tc>
          <w:tcPr>
            <w:tcW w:w="1275" w:type="dxa"/>
            <w:textDirection w:val="btLr"/>
            <w:vAlign w:val="center"/>
            <w:hideMark/>
          </w:tcPr>
          <w:p w:rsidR="006D23D9" w:rsidRPr="00D8137A" w:rsidRDefault="006D23D9" w:rsidP="008A3A0D">
            <w:pPr>
              <w:tabs>
                <w:tab w:val="left" w:pos="0"/>
                <w:tab w:val="left" w:pos="709"/>
                <w:tab w:val="left" w:pos="1168"/>
              </w:tabs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D8137A">
              <w:rPr>
                <w:sz w:val="16"/>
                <w:szCs w:val="16"/>
                <w:lang w:eastAsia="en-US"/>
              </w:rPr>
              <w:t xml:space="preserve">Фамилия Имя Отчество </w:t>
            </w:r>
            <w:r w:rsidRPr="00D8137A">
              <w:rPr>
                <w:b/>
                <w:sz w:val="16"/>
                <w:szCs w:val="16"/>
                <w:lang w:eastAsia="en-US"/>
              </w:rPr>
              <w:t>(полностью)</w:t>
            </w:r>
            <w:r w:rsidRPr="00D8137A">
              <w:rPr>
                <w:sz w:val="16"/>
                <w:szCs w:val="16"/>
                <w:lang w:eastAsia="en-US"/>
              </w:rPr>
              <w:t xml:space="preserve"> место работы и должность</w:t>
            </w:r>
            <w:r w:rsidR="00FC5818">
              <w:rPr>
                <w:sz w:val="16"/>
                <w:szCs w:val="16"/>
                <w:lang w:eastAsia="en-US"/>
              </w:rPr>
              <w:t xml:space="preserve"> наставника,</w:t>
            </w:r>
            <w:r w:rsidRPr="00D8137A">
              <w:rPr>
                <w:sz w:val="16"/>
                <w:szCs w:val="16"/>
                <w:lang w:eastAsia="en-US"/>
              </w:rPr>
              <w:t xml:space="preserve"> подготовившего участника</w:t>
            </w:r>
          </w:p>
        </w:tc>
        <w:tc>
          <w:tcPr>
            <w:tcW w:w="850" w:type="dxa"/>
            <w:textDirection w:val="btLr"/>
            <w:vAlign w:val="center"/>
          </w:tcPr>
          <w:p w:rsidR="006D23D9" w:rsidRPr="00D8137A" w:rsidRDefault="006D23D9" w:rsidP="008A3A0D">
            <w:pPr>
              <w:tabs>
                <w:tab w:val="left" w:pos="0"/>
                <w:tab w:val="left" w:pos="709"/>
                <w:tab w:val="left" w:pos="1168"/>
              </w:tabs>
              <w:spacing w:line="276" w:lineRule="auto"/>
              <w:ind w:left="113" w:right="35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Номер  телефона наставника</w:t>
            </w:r>
          </w:p>
        </w:tc>
      </w:tr>
      <w:tr w:rsidR="00FC5818" w:rsidRPr="00E233A1" w:rsidTr="00FC5818">
        <w:tc>
          <w:tcPr>
            <w:tcW w:w="392" w:type="dxa"/>
          </w:tcPr>
          <w:p w:rsidR="006D23D9" w:rsidRPr="00E233A1" w:rsidRDefault="006D23D9" w:rsidP="008A3A0D">
            <w:pPr>
              <w:tabs>
                <w:tab w:val="left" w:pos="0"/>
                <w:tab w:val="left" w:pos="709"/>
              </w:tabs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1276" w:type="dxa"/>
          </w:tcPr>
          <w:p w:rsidR="006D23D9" w:rsidRPr="00E233A1" w:rsidRDefault="006D23D9" w:rsidP="008A3A0D">
            <w:pPr>
              <w:tabs>
                <w:tab w:val="left" w:pos="0"/>
                <w:tab w:val="left" w:pos="709"/>
              </w:tabs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992" w:type="dxa"/>
          </w:tcPr>
          <w:p w:rsidR="006D23D9" w:rsidRPr="00E233A1" w:rsidRDefault="006D23D9" w:rsidP="008A3A0D">
            <w:pPr>
              <w:tabs>
                <w:tab w:val="left" w:pos="0"/>
                <w:tab w:val="left" w:pos="709"/>
              </w:tabs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992" w:type="dxa"/>
          </w:tcPr>
          <w:p w:rsidR="006D23D9" w:rsidRPr="00E233A1" w:rsidRDefault="006D23D9" w:rsidP="008A3A0D">
            <w:pPr>
              <w:tabs>
                <w:tab w:val="left" w:pos="0"/>
                <w:tab w:val="left" w:pos="709"/>
              </w:tabs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992" w:type="dxa"/>
          </w:tcPr>
          <w:p w:rsidR="006D23D9" w:rsidRPr="00E233A1" w:rsidRDefault="006D23D9" w:rsidP="008A3A0D">
            <w:pPr>
              <w:tabs>
                <w:tab w:val="left" w:pos="0"/>
                <w:tab w:val="left" w:pos="709"/>
              </w:tabs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993" w:type="dxa"/>
          </w:tcPr>
          <w:p w:rsidR="006D23D9" w:rsidRPr="00E233A1" w:rsidRDefault="006D23D9" w:rsidP="008A3A0D">
            <w:pPr>
              <w:tabs>
                <w:tab w:val="left" w:pos="0"/>
                <w:tab w:val="left" w:pos="709"/>
              </w:tabs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851" w:type="dxa"/>
          </w:tcPr>
          <w:p w:rsidR="006D23D9" w:rsidRPr="00E233A1" w:rsidRDefault="006D23D9" w:rsidP="008A3A0D">
            <w:pPr>
              <w:tabs>
                <w:tab w:val="left" w:pos="0"/>
                <w:tab w:val="left" w:pos="709"/>
              </w:tabs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709" w:type="dxa"/>
          </w:tcPr>
          <w:p w:rsidR="006D23D9" w:rsidRPr="00E233A1" w:rsidRDefault="006D23D9" w:rsidP="008A3A0D">
            <w:pPr>
              <w:tabs>
                <w:tab w:val="left" w:pos="0"/>
                <w:tab w:val="left" w:pos="709"/>
              </w:tabs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1275" w:type="dxa"/>
          </w:tcPr>
          <w:p w:rsidR="006D23D9" w:rsidRPr="00E233A1" w:rsidRDefault="006D23D9" w:rsidP="008A3A0D">
            <w:pPr>
              <w:tabs>
                <w:tab w:val="left" w:pos="0"/>
                <w:tab w:val="left" w:pos="709"/>
              </w:tabs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850" w:type="dxa"/>
          </w:tcPr>
          <w:p w:rsidR="006D23D9" w:rsidRPr="00E233A1" w:rsidRDefault="006D23D9" w:rsidP="008A3A0D">
            <w:pPr>
              <w:tabs>
                <w:tab w:val="left" w:pos="0"/>
                <w:tab w:val="left" w:pos="709"/>
              </w:tabs>
              <w:spacing w:line="276" w:lineRule="auto"/>
              <w:ind w:right="354"/>
              <w:rPr>
                <w:i/>
                <w:lang w:eastAsia="en-US"/>
              </w:rPr>
            </w:pPr>
          </w:p>
        </w:tc>
      </w:tr>
      <w:tr w:rsidR="00FC5818" w:rsidRPr="00E233A1" w:rsidTr="00FC5818">
        <w:tc>
          <w:tcPr>
            <w:tcW w:w="392" w:type="dxa"/>
          </w:tcPr>
          <w:p w:rsidR="006D23D9" w:rsidRPr="00E233A1" w:rsidRDefault="006D23D9" w:rsidP="008A3A0D">
            <w:pPr>
              <w:tabs>
                <w:tab w:val="left" w:pos="0"/>
                <w:tab w:val="left" w:pos="709"/>
              </w:tabs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1276" w:type="dxa"/>
          </w:tcPr>
          <w:p w:rsidR="006D23D9" w:rsidRPr="00E233A1" w:rsidRDefault="006D23D9" w:rsidP="008A3A0D">
            <w:pPr>
              <w:tabs>
                <w:tab w:val="left" w:pos="0"/>
                <w:tab w:val="left" w:pos="709"/>
              </w:tabs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992" w:type="dxa"/>
          </w:tcPr>
          <w:p w:rsidR="006D23D9" w:rsidRPr="00E233A1" w:rsidRDefault="006D23D9" w:rsidP="008A3A0D">
            <w:pPr>
              <w:tabs>
                <w:tab w:val="left" w:pos="0"/>
                <w:tab w:val="left" w:pos="709"/>
              </w:tabs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992" w:type="dxa"/>
          </w:tcPr>
          <w:p w:rsidR="006D23D9" w:rsidRPr="00E233A1" w:rsidRDefault="006D23D9" w:rsidP="008A3A0D">
            <w:pPr>
              <w:tabs>
                <w:tab w:val="left" w:pos="0"/>
                <w:tab w:val="left" w:pos="709"/>
              </w:tabs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992" w:type="dxa"/>
          </w:tcPr>
          <w:p w:rsidR="006D23D9" w:rsidRPr="00E233A1" w:rsidRDefault="006D23D9" w:rsidP="008A3A0D">
            <w:pPr>
              <w:tabs>
                <w:tab w:val="left" w:pos="0"/>
                <w:tab w:val="left" w:pos="709"/>
              </w:tabs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993" w:type="dxa"/>
          </w:tcPr>
          <w:p w:rsidR="006D23D9" w:rsidRPr="00E233A1" w:rsidRDefault="006D23D9" w:rsidP="008A3A0D">
            <w:pPr>
              <w:tabs>
                <w:tab w:val="left" w:pos="0"/>
                <w:tab w:val="left" w:pos="709"/>
              </w:tabs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851" w:type="dxa"/>
          </w:tcPr>
          <w:p w:rsidR="006D23D9" w:rsidRPr="00E233A1" w:rsidRDefault="006D23D9" w:rsidP="008A3A0D">
            <w:pPr>
              <w:tabs>
                <w:tab w:val="left" w:pos="0"/>
                <w:tab w:val="left" w:pos="709"/>
              </w:tabs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709" w:type="dxa"/>
          </w:tcPr>
          <w:p w:rsidR="006D23D9" w:rsidRPr="00E233A1" w:rsidRDefault="006D23D9" w:rsidP="008A3A0D">
            <w:pPr>
              <w:tabs>
                <w:tab w:val="left" w:pos="0"/>
                <w:tab w:val="left" w:pos="709"/>
              </w:tabs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1275" w:type="dxa"/>
          </w:tcPr>
          <w:p w:rsidR="006D23D9" w:rsidRPr="00E233A1" w:rsidRDefault="006D23D9" w:rsidP="008A3A0D">
            <w:pPr>
              <w:tabs>
                <w:tab w:val="left" w:pos="0"/>
                <w:tab w:val="left" w:pos="709"/>
              </w:tabs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850" w:type="dxa"/>
          </w:tcPr>
          <w:p w:rsidR="006D23D9" w:rsidRPr="00E233A1" w:rsidRDefault="006D23D9" w:rsidP="008A3A0D">
            <w:pPr>
              <w:tabs>
                <w:tab w:val="left" w:pos="0"/>
                <w:tab w:val="left" w:pos="709"/>
              </w:tabs>
              <w:spacing w:line="276" w:lineRule="auto"/>
              <w:ind w:right="354"/>
              <w:rPr>
                <w:i/>
                <w:lang w:eastAsia="en-US"/>
              </w:rPr>
            </w:pPr>
          </w:p>
        </w:tc>
      </w:tr>
    </w:tbl>
    <w:p w:rsidR="00C54DA2" w:rsidRDefault="00C54DA2" w:rsidP="008A3A0D">
      <w:pPr>
        <w:tabs>
          <w:tab w:val="left" w:pos="0"/>
          <w:tab w:val="left" w:pos="709"/>
        </w:tabs>
        <w:jc w:val="center"/>
        <w:rPr>
          <w:rFonts w:eastAsia="Calibri"/>
          <w:b/>
          <w:bCs/>
          <w:lang w:eastAsia="en-US"/>
        </w:rPr>
      </w:pPr>
    </w:p>
    <w:p w:rsidR="00AB6E38" w:rsidRDefault="00AB6E38" w:rsidP="008A3A0D">
      <w:pPr>
        <w:tabs>
          <w:tab w:val="left" w:pos="0"/>
          <w:tab w:val="left" w:pos="709"/>
        </w:tabs>
        <w:jc w:val="center"/>
        <w:rPr>
          <w:rFonts w:eastAsia="Calibri"/>
          <w:b/>
          <w:bCs/>
          <w:lang w:eastAsia="en-US"/>
        </w:rPr>
      </w:pPr>
    </w:p>
    <w:p w:rsidR="00EC4681" w:rsidRPr="00D8137A" w:rsidRDefault="00EC4681" w:rsidP="008A3A0D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ind w:left="567"/>
      </w:pPr>
    </w:p>
    <w:p w:rsidR="00EC4681" w:rsidRPr="00D8137A" w:rsidRDefault="00EC4681" w:rsidP="008A3A0D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ind w:left="567"/>
        <w:rPr>
          <w:i/>
        </w:rPr>
      </w:pPr>
      <w:r w:rsidRPr="00D8137A">
        <w:t>Директор    _____________________              /_____________________</w:t>
      </w:r>
      <w:r w:rsidRPr="00D8137A">
        <w:tab/>
      </w:r>
      <w:r w:rsidRPr="00D8137A">
        <w:rPr>
          <w:i/>
        </w:rPr>
        <w:t xml:space="preserve"> </w:t>
      </w:r>
    </w:p>
    <w:p w:rsidR="00EC4681" w:rsidRPr="00D8137A" w:rsidRDefault="00EC4681" w:rsidP="008A3A0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rPr>
          <w:b/>
          <w:bCs/>
        </w:rPr>
      </w:pPr>
      <w:r w:rsidRPr="00D8137A">
        <w:rPr>
          <w:i/>
        </w:rPr>
        <w:t xml:space="preserve">                                 (подпись)                                      (ФИО)                       </w:t>
      </w:r>
    </w:p>
    <w:p w:rsidR="00EC4681" w:rsidRPr="00D8137A" w:rsidRDefault="00EC4681" w:rsidP="008A3A0D">
      <w:pPr>
        <w:tabs>
          <w:tab w:val="left" w:pos="0"/>
          <w:tab w:val="left" w:pos="709"/>
        </w:tabs>
        <w:jc w:val="center"/>
      </w:pPr>
    </w:p>
    <w:p w:rsidR="00B928FE" w:rsidRDefault="00B928FE" w:rsidP="008A3A0D">
      <w:pPr>
        <w:tabs>
          <w:tab w:val="left" w:pos="0"/>
          <w:tab w:val="left" w:pos="709"/>
        </w:tabs>
        <w:ind w:left="360"/>
        <w:jc w:val="right"/>
      </w:pPr>
    </w:p>
    <w:p w:rsidR="00BD0307" w:rsidRDefault="00BD0307" w:rsidP="008A3A0D">
      <w:pPr>
        <w:tabs>
          <w:tab w:val="left" w:pos="0"/>
          <w:tab w:val="left" w:pos="709"/>
        </w:tabs>
        <w:ind w:left="360"/>
        <w:jc w:val="right"/>
      </w:pPr>
    </w:p>
    <w:p w:rsidR="00BD0307" w:rsidRDefault="00BD0307" w:rsidP="008A3A0D">
      <w:pPr>
        <w:tabs>
          <w:tab w:val="left" w:pos="0"/>
          <w:tab w:val="left" w:pos="709"/>
        </w:tabs>
        <w:ind w:left="360"/>
        <w:jc w:val="right"/>
      </w:pPr>
    </w:p>
    <w:p w:rsidR="00BD0307" w:rsidRDefault="00BD0307" w:rsidP="008A3A0D">
      <w:pPr>
        <w:tabs>
          <w:tab w:val="left" w:pos="0"/>
          <w:tab w:val="left" w:pos="709"/>
        </w:tabs>
        <w:ind w:left="360"/>
        <w:jc w:val="right"/>
      </w:pPr>
    </w:p>
    <w:p w:rsidR="00BD0307" w:rsidRDefault="00BD0307" w:rsidP="008A3A0D">
      <w:pPr>
        <w:tabs>
          <w:tab w:val="left" w:pos="0"/>
          <w:tab w:val="left" w:pos="709"/>
        </w:tabs>
        <w:ind w:left="360"/>
        <w:jc w:val="right"/>
      </w:pPr>
    </w:p>
    <w:p w:rsidR="00BD0307" w:rsidRDefault="00BD0307" w:rsidP="008A3A0D">
      <w:pPr>
        <w:tabs>
          <w:tab w:val="left" w:pos="0"/>
          <w:tab w:val="left" w:pos="709"/>
        </w:tabs>
        <w:ind w:left="360"/>
        <w:jc w:val="right"/>
      </w:pPr>
    </w:p>
    <w:p w:rsidR="00BD0307" w:rsidRDefault="00BD0307" w:rsidP="008A3A0D">
      <w:pPr>
        <w:tabs>
          <w:tab w:val="left" w:pos="0"/>
          <w:tab w:val="left" w:pos="709"/>
        </w:tabs>
        <w:ind w:left="360"/>
        <w:jc w:val="right"/>
      </w:pPr>
    </w:p>
    <w:p w:rsidR="00BD0307" w:rsidRDefault="00BD0307" w:rsidP="008A3A0D">
      <w:pPr>
        <w:tabs>
          <w:tab w:val="left" w:pos="0"/>
          <w:tab w:val="left" w:pos="709"/>
        </w:tabs>
        <w:ind w:left="360"/>
        <w:jc w:val="right"/>
      </w:pPr>
    </w:p>
    <w:p w:rsidR="00BD0307" w:rsidRDefault="00BD0307" w:rsidP="008A3A0D">
      <w:pPr>
        <w:tabs>
          <w:tab w:val="left" w:pos="0"/>
          <w:tab w:val="left" w:pos="709"/>
        </w:tabs>
        <w:ind w:left="360"/>
        <w:jc w:val="right"/>
      </w:pPr>
    </w:p>
    <w:p w:rsidR="00BD0307" w:rsidRDefault="00BD0307" w:rsidP="008A3A0D">
      <w:pPr>
        <w:tabs>
          <w:tab w:val="left" w:pos="0"/>
          <w:tab w:val="left" w:pos="709"/>
        </w:tabs>
        <w:ind w:left="360"/>
        <w:jc w:val="right"/>
      </w:pPr>
    </w:p>
    <w:p w:rsidR="00EC4681" w:rsidRPr="00BD0307" w:rsidRDefault="00BD0307" w:rsidP="00BD0307">
      <w:pPr>
        <w:tabs>
          <w:tab w:val="left" w:pos="0"/>
          <w:tab w:val="left" w:pos="709"/>
          <w:tab w:val="left" w:pos="993"/>
        </w:tabs>
        <w:ind w:firstLine="709"/>
        <w:jc w:val="right"/>
      </w:pPr>
      <w:r w:rsidRPr="00BD0307">
        <w:t>Приложение</w:t>
      </w:r>
      <w:r w:rsidR="00EC4681" w:rsidRPr="00BD0307">
        <w:t xml:space="preserve"> </w:t>
      </w:r>
      <w:r w:rsidR="004C5AF3">
        <w:t>3</w:t>
      </w:r>
      <w:r w:rsidRPr="00BD0307">
        <w:t xml:space="preserve"> </w:t>
      </w:r>
      <w:r w:rsidR="00EC4681" w:rsidRPr="00BD0307">
        <w:t>к Положению</w:t>
      </w:r>
    </w:p>
    <w:p w:rsidR="00EC4681" w:rsidRPr="00BD0307" w:rsidRDefault="00EC4681" w:rsidP="00BD0307">
      <w:pPr>
        <w:tabs>
          <w:tab w:val="left" w:pos="0"/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</w:p>
    <w:p w:rsidR="00BD0307" w:rsidRDefault="00EC4681" w:rsidP="00BD0307">
      <w:pPr>
        <w:tabs>
          <w:tab w:val="left" w:pos="0"/>
          <w:tab w:val="left" w:pos="709"/>
          <w:tab w:val="left" w:pos="993"/>
        </w:tabs>
        <w:ind w:firstLine="709"/>
        <w:jc w:val="center"/>
        <w:rPr>
          <w:b/>
          <w:sz w:val="28"/>
          <w:szCs w:val="28"/>
        </w:rPr>
      </w:pPr>
      <w:r w:rsidRPr="00BD0307">
        <w:rPr>
          <w:b/>
          <w:sz w:val="28"/>
          <w:szCs w:val="28"/>
        </w:rPr>
        <w:t>Примеры библиографического описания источников,</w:t>
      </w:r>
    </w:p>
    <w:p w:rsidR="00EC4681" w:rsidRDefault="00EC4681" w:rsidP="00BD0307">
      <w:pPr>
        <w:tabs>
          <w:tab w:val="left" w:pos="0"/>
          <w:tab w:val="left" w:pos="709"/>
          <w:tab w:val="left" w:pos="993"/>
        </w:tabs>
        <w:ind w:firstLine="709"/>
        <w:jc w:val="center"/>
        <w:rPr>
          <w:b/>
          <w:sz w:val="28"/>
          <w:szCs w:val="28"/>
        </w:rPr>
      </w:pPr>
      <w:r w:rsidRPr="00BD0307">
        <w:rPr>
          <w:b/>
          <w:sz w:val="28"/>
          <w:szCs w:val="28"/>
        </w:rPr>
        <w:t xml:space="preserve"> представленных в списке использованной литературы</w:t>
      </w:r>
    </w:p>
    <w:p w:rsidR="00BD0307" w:rsidRPr="00BD0307" w:rsidRDefault="00BD0307" w:rsidP="00BD0307">
      <w:pPr>
        <w:tabs>
          <w:tab w:val="left" w:pos="0"/>
          <w:tab w:val="left" w:pos="709"/>
          <w:tab w:val="left" w:pos="993"/>
        </w:tabs>
        <w:ind w:firstLine="709"/>
        <w:jc w:val="center"/>
        <w:rPr>
          <w:b/>
          <w:sz w:val="28"/>
          <w:szCs w:val="28"/>
        </w:rPr>
      </w:pPr>
    </w:p>
    <w:p w:rsidR="00EC4681" w:rsidRPr="00BD0307" w:rsidRDefault="00EC4681" w:rsidP="00BD0307">
      <w:pPr>
        <w:numPr>
          <w:ilvl w:val="0"/>
          <w:numId w:val="3"/>
        </w:numPr>
        <w:tabs>
          <w:tab w:val="left" w:pos="0"/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BD0307">
        <w:rPr>
          <w:sz w:val="28"/>
          <w:szCs w:val="28"/>
        </w:rPr>
        <w:t>Веснина А.Б. Немеркнущая слава.- М.: АКСМО-пресс, 2002.</w:t>
      </w:r>
    </w:p>
    <w:p w:rsidR="00EC4681" w:rsidRPr="00BD0307" w:rsidRDefault="00EC4681" w:rsidP="00BD0307">
      <w:pPr>
        <w:numPr>
          <w:ilvl w:val="0"/>
          <w:numId w:val="3"/>
        </w:numPr>
        <w:tabs>
          <w:tab w:val="left" w:pos="0"/>
          <w:tab w:val="left" w:pos="709"/>
          <w:tab w:val="left" w:pos="993"/>
        </w:tabs>
        <w:ind w:left="0" w:right="-365" w:firstLine="709"/>
        <w:jc w:val="both"/>
        <w:rPr>
          <w:sz w:val="28"/>
          <w:szCs w:val="28"/>
        </w:rPr>
      </w:pPr>
      <w:r w:rsidRPr="00BD0307">
        <w:rPr>
          <w:sz w:val="28"/>
          <w:szCs w:val="28"/>
        </w:rPr>
        <w:t xml:space="preserve">Караваев И.И., </w:t>
      </w:r>
      <w:proofErr w:type="spellStart"/>
      <w:r w:rsidRPr="00BD0307">
        <w:rPr>
          <w:sz w:val="28"/>
          <w:szCs w:val="28"/>
        </w:rPr>
        <w:t>Бешаров</w:t>
      </w:r>
      <w:proofErr w:type="spellEnd"/>
      <w:r w:rsidRPr="00BD0307">
        <w:rPr>
          <w:sz w:val="28"/>
          <w:szCs w:val="28"/>
        </w:rPr>
        <w:t xml:space="preserve"> С.Ю. Поиски таинственной цивилизации.- С-Пб.: ООО «Логос», 2007.</w:t>
      </w:r>
    </w:p>
    <w:p w:rsidR="00EC4681" w:rsidRPr="00BD0307" w:rsidRDefault="00EC4681" w:rsidP="00BD0307">
      <w:pPr>
        <w:numPr>
          <w:ilvl w:val="0"/>
          <w:numId w:val="3"/>
        </w:numPr>
        <w:tabs>
          <w:tab w:val="left" w:pos="0"/>
          <w:tab w:val="left" w:pos="709"/>
          <w:tab w:val="left" w:pos="993"/>
        </w:tabs>
        <w:ind w:left="0" w:right="-365" w:firstLine="709"/>
        <w:jc w:val="both"/>
        <w:rPr>
          <w:sz w:val="28"/>
          <w:szCs w:val="28"/>
        </w:rPr>
      </w:pPr>
      <w:r w:rsidRPr="00BD0307">
        <w:rPr>
          <w:sz w:val="28"/>
          <w:szCs w:val="28"/>
        </w:rPr>
        <w:t>Савин О.И. и др. «Нам помнить следует и далее…» / О.И.Савин, П.И.Иванов, Р.О.Федорова.- М.: Просвещение, 1988.</w:t>
      </w:r>
    </w:p>
    <w:p w:rsidR="00EC4681" w:rsidRPr="00BD0307" w:rsidRDefault="00EC4681" w:rsidP="00BD0307">
      <w:pPr>
        <w:numPr>
          <w:ilvl w:val="0"/>
          <w:numId w:val="3"/>
        </w:numPr>
        <w:tabs>
          <w:tab w:val="left" w:pos="0"/>
          <w:tab w:val="left" w:pos="709"/>
          <w:tab w:val="left" w:pos="993"/>
        </w:tabs>
        <w:ind w:left="0" w:right="-365" w:firstLine="709"/>
        <w:jc w:val="both"/>
        <w:rPr>
          <w:sz w:val="28"/>
          <w:szCs w:val="28"/>
        </w:rPr>
      </w:pPr>
      <w:r w:rsidRPr="00BD0307">
        <w:rPr>
          <w:sz w:val="28"/>
          <w:szCs w:val="28"/>
        </w:rPr>
        <w:t xml:space="preserve">Мамедов А.В. Очерки истории южного </w:t>
      </w:r>
      <w:proofErr w:type="spellStart"/>
      <w:r w:rsidRPr="00BD0307">
        <w:rPr>
          <w:sz w:val="28"/>
          <w:szCs w:val="28"/>
        </w:rPr>
        <w:t>Приэльбрусья</w:t>
      </w:r>
      <w:proofErr w:type="spellEnd"/>
      <w:r w:rsidRPr="00BD0307">
        <w:rPr>
          <w:sz w:val="28"/>
          <w:szCs w:val="28"/>
        </w:rPr>
        <w:t xml:space="preserve"> // Юный краевед.- 2010.-№3. </w:t>
      </w:r>
    </w:p>
    <w:p w:rsidR="00EC4681" w:rsidRPr="00BD0307" w:rsidRDefault="00EC4681" w:rsidP="00BD0307">
      <w:pPr>
        <w:numPr>
          <w:ilvl w:val="0"/>
          <w:numId w:val="3"/>
        </w:numPr>
        <w:tabs>
          <w:tab w:val="left" w:pos="0"/>
          <w:tab w:val="left" w:pos="709"/>
          <w:tab w:val="left" w:pos="993"/>
        </w:tabs>
        <w:ind w:left="0" w:right="-365" w:firstLine="709"/>
        <w:jc w:val="both"/>
        <w:rPr>
          <w:sz w:val="28"/>
          <w:szCs w:val="28"/>
        </w:rPr>
      </w:pPr>
      <w:r w:rsidRPr="00BD0307">
        <w:rPr>
          <w:sz w:val="28"/>
          <w:szCs w:val="28"/>
        </w:rPr>
        <w:t>Всё обо всём: Популярная энциклопедия для детей.- Т.12.- М.: Дрофа, 1995.</w:t>
      </w:r>
    </w:p>
    <w:p w:rsidR="00EC4681" w:rsidRPr="00BD0307" w:rsidRDefault="00EC4681" w:rsidP="00BD0307">
      <w:pPr>
        <w:tabs>
          <w:tab w:val="left" w:pos="0"/>
          <w:tab w:val="left" w:pos="709"/>
          <w:tab w:val="left" w:pos="993"/>
        </w:tabs>
        <w:ind w:right="-365" w:firstLine="709"/>
        <w:jc w:val="both"/>
        <w:rPr>
          <w:i/>
          <w:sz w:val="28"/>
          <w:szCs w:val="28"/>
        </w:rPr>
      </w:pPr>
      <w:r w:rsidRPr="00BD0307">
        <w:rPr>
          <w:i/>
          <w:sz w:val="28"/>
          <w:szCs w:val="28"/>
        </w:rPr>
        <w:t>Название издательства является желательным, но не обязательным элементом библиографического описания.</w:t>
      </w:r>
    </w:p>
    <w:p w:rsidR="00EC4681" w:rsidRPr="00BD0307" w:rsidRDefault="00EC4681" w:rsidP="00BD0307">
      <w:pPr>
        <w:tabs>
          <w:tab w:val="left" w:pos="0"/>
          <w:tab w:val="left" w:pos="709"/>
          <w:tab w:val="left" w:pos="993"/>
        </w:tabs>
        <w:ind w:right="-365" w:firstLine="709"/>
        <w:jc w:val="both"/>
        <w:rPr>
          <w:sz w:val="28"/>
          <w:szCs w:val="28"/>
        </w:rPr>
      </w:pPr>
    </w:p>
    <w:p w:rsidR="00EC4681" w:rsidRDefault="00EC4681" w:rsidP="00BD0307">
      <w:pPr>
        <w:tabs>
          <w:tab w:val="left" w:pos="0"/>
          <w:tab w:val="left" w:pos="709"/>
          <w:tab w:val="left" w:pos="993"/>
        </w:tabs>
        <w:ind w:right="-365" w:firstLine="709"/>
        <w:jc w:val="center"/>
        <w:rPr>
          <w:b/>
          <w:sz w:val="28"/>
          <w:szCs w:val="28"/>
        </w:rPr>
      </w:pPr>
      <w:r w:rsidRPr="00BD0307">
        <w:rPr>
          <w:b/>
          <w:sz w:val="28"/>
          <w:szCs w:val="28"/>
        </w:rPr>
        <w:t>Примеры оформления сносок</w:t>
      </w:r>
    </w:p>
    <w:p w:rsidR="00BD0307" w:rsidRPr="00BD0307" w:rsidRDefault="00BD0307" w:rsidP="00BD0307">
      <w:pPr>
        <w:tabs>
          <w:tab w:val="left" w:pos="0"/>
          <w:tab w:val="left" w:pos="709"/>
          <w:tab w:val="left" w:pos="993"/>
        </w:tabs>
        <w:ind w:right="-365" w:firstLine="709"/>
        <w:jc w:val="center"/>
        <w:rPr>
          <w:b/>
          <w:sz w:val="28"/>
          <w:szCs w:val="28"/>
        </w:rPr>
      </w:pPr>
    </w:p>
    <w:p w:rsidR="00EC4681" w:rsidRPr="00BD0307" w:rsidRDefault="00EC4681" w:rsidP="00BD0307">
      <w:pPr>
        <w:tabs>
          <w:tab w:val="left" w:pos="0"/>
          <w:tab w:val="left" w:pos="709"/>
          <w:tab w:val="left" w:pos="993"/>
        </w:tabs>
        <w:ind w:right="-365" w:firstLine="709"/>
        <w:jc w:val="both"/>
        <w:rPr>
          <w:sz w:val="28"/>
          <w:szCs w:val="28"/>
        </w:rPr>
      </w:pPr>
      <w:r w:rsidRPr="00BD0307">
        <w:rPr>
          <w:sz w:val="28"/>
          <w:szCs w:val="28"/>
          <w:vertAlign w:val="superscript"/>
        </w:rPr>
        <w:t>1</w:t>
      </w:r>
      <w:r w:rsidRPr="00BD0307">
        <w:rPr>
          <w:sz w:val="28"/>
          <w:szCs w:val="28"/>
        </w:rPr>
        <w:t xml:space="preserve"> Матвеев С.С. Великие битвы Великой войны.- М., 1995.- с.117</w:t>
      </w:r>
    </w:p>
    <w:p w:rsidR="00EC4681" w:rsidRPr="00BD0307" w:rsidRDefault="00EC4681" w:rsidP="00BD0307">
      <w:pPr>
        <w:tabs>
          <w:tab w:val="left" w:pos="0"/>
          <w:tab w:val="left" w:pos="709"/>
          <w:tab w:val="left" w:pos="993"/>
        </w:tabs>
        <w:ind w:right="-365" w:firstLine="709"/>
        <w:jc w:val="both"/>
        <w:rPr>
          <w:sz w:val="28"/>
          <w:szCs w:val="28"/>
        </w:rPr>
      </w:pPr>
      <w:r w:rsidRPr="00BD0307">
        <w:rPr>
          <w:sz w:val="28"/>
          <w:szCs w:val="28"/>
          <w:vertAlign w:val="superscript"/>
        </w:rPr>
        <w:t>2</w:t>
      </w:r>
      <w:r w:rsidRPr="00BD0307">
        <w:rPr>
          <w:sz w:val="28"/>
          <w:szCs w:val="28"/>
        </w:rPr>
        <w:t xml:space="preserve"> БСЭ.- М.,1977.- Т.21.- с.67</w:t>
      </w:r>
    </w:p>
    <w:p w:rsidR="00EC4681" w:rsidRPr="00BD0307" w:rsidRDefault="00EC4681" w:rsidP="00BD0307">
      <w:pPr>
        <w:tabs>
          <w:tab w:val="left" w:pos="0"/>
          <w:tab w:val="left" w:pos="709"/>
          <w:tab w:val="left" w:pos="993"/>
        </w:tabs>
        <w:ind w:right="-365" w:firstLine="709"/>
        <w:jc w:val="right"/>
        <w:rPr>
          <w:sz w:val="28"/>
          <w:szCs w:val="28"/>
        </w:rPr>
      </w:pPr>
    </w:p>
    <w:p w:rsidR="00EC4681" w:rsidRPr="00BD0307" w:rsidRDefault="00EC4681" w:rsidP="00BD0307">
      <w:pPr>
        <w:tabs>
          <w:tab w:val="left" w:pos="0"/>
          <w:tab w:val="left" w:pos="709"/>
          <w:tab w:val="left" w:pos="993"/>
        </w:tabs>
        <w:ind w:right="-365" w:firstLine="709"/>
        <w:jc w:val="center"/>
        <w:rPr>
          <w:b/>
          <w:sz w:val="28"/>
          <w:szCs w:val="28"/>
        </w:rPr>
      </w:pPr>
      <w:r w:rsidRPr="00BD0307">
        <w:rPr>
          <w:b/>
          <w:sz w:val="28"/>
          <w:szCs w:val="28"/>
        </w:rPr>
        <w:t>Требования к содержанию рецензии</w:t>
      </w:r>
    </w:p>
    <w:p w:rsidR="00EC4681" w:rsidRPr="00BD0307" w:rsidRDefault="00EC4681" w:rsidP="00BD0307">
      <w:pPr>
        <w:numPr>
          <w:ilvl w:val="0"/>
          <w:numId w:val="4"/>
        </w:numPr>
        <w:tabs>
          <w:tab w:val="clear" w:pos="720"/>
          <w:tab w:val="left" w:pos="0"/>
          <w:tab w:val="left" w:pos="709"/>
          <w:tab w:val="left" w:pos="993"/>
        </w:tabs>
        <w:ind w:left="0" w:right="-365" w:firstLine="709"/>
        <w:jc w:val="both"/>
        <w:rPr>
          <w:sz w:val="28"/>
          <w:szCs w:val="28"/>
        </w:rPr>
      </w:pPr>
      <w:r w:rsidRPr="00BD0307">
        <w:rPr>
          <w:sz w:val="28"/>
          <w:szCs w:val="28"/>
        </w:rPr>
        <w:t>Рецензия руководителя является необходимым компонентом организации подготовки реферата обучающимся.</w:t>
      </w:r>
    </w:p>
    <w:p w:rsidR="00EC4681" w:rsidRPr="00BD0307" w:rsidRDefault="00EC4681" w:rsidP="00BD0307">
      <w:pPr>
        <w:numPr>
          <w:ilvl w:val="0"/>
          <w:numId w:val="4"/>
        </w:numPr>
        <w:tabs>
          <w:tab w:val="clear" w:pos="720"/>
          <w:tab w:val="left" w:pos="0"/>
          <w:tab w:val="left" w:pos="709"/>
          <w:tab w:val="left" w:pos="993"/>
        </w:tabs>
        <w:ind w:left="0" w:right="-365" w:firstLine="709"/>
        <w:jc w:val="both"/>
        <w:rPr>
          <w:sz w:val="28"/>
          <w:szCs w:val="28"/>
        </w:rPr>
      </w:pPr>
      <w:r w:rsidRPr="00BD0307">
        <w:rPr>
          <w:sz w:val="28"/>
          <w:szCs w:val="28"/>
        </w:rPr>
        <w:t>В тексте рецензии необходимо указать тему работы, соответствие темы содержанию и степень ее раскрытия.</w:t>
      </w:r>
    </w:p>
    <w:p w:rsidR="00EC4681" w:rsidRPr="00BD0307" w:rsidRDefault="00EC4681" w:rsidP="00BD0307">
      <w:pPr>
        <w:numPr>
          <w:ilvl w:val="0"/>
          <w:numId w:val="4"/>
        </w:numPr>
        <w:tabs>
          <w:tab w:val="clear" w:pos="720"/>
          <w:tab w:val="left" w:pos="0"/>
          <w:tab w:val="left" w:pos="709"/>
          <w:tab w:val="left" w:pos="993"/>
        </w:tabs>
        <w:ind w:left="0" w:right="-365" w:firstLine="709"/>
        <w:jc w:val="both"/>
        <w:rPr>
          <w:sz w:val="28"/>
          <w:szCs w:val="28"/>
        </w:rPr>
      </w:pPr>
      <w:r w:rsidRPr="00BD0307">
        <w:rPr>
          <w:sz w:val="28"/>
          <w:szCs w:val="28"/>
        </w:rPr>
        <w:t>Указывается структура работы, логичность ее построения, насыщенность фактографической информацией, уровень аргументации.</w:t>
      </w:r>
    </w:p>
    <w:p w:rsidR="00EC4681" w:rsidRPr="00BD0307" w:rsidRDefault="00EC4681" w:rsidP="00BD0307">
      <w:pPr>
        <w:numPr>
          <w:ilvl w:val="0"/>
          <w:numId w:val="4"/>
        </w:numPr>
        <w:tabs>
          <w:tab w:val="clear" w:pos="720"/>
          <w:tab w:val="left" w:pos="0"/>
          <w:tab w:val="left" w:pos="709"/>
          <w:tab w:val="left" w:pos="993"/>
        </w:tabs>
        <w:ind w:left="0" w:right="-365" w:firstLine="709"/>
        <w:jc w:val="both"/>
        <w:rPr>
          <w:sz w:val="28"/>
          <w:szCs w:val="28"/>
        </w:rPr>
      </w:pPr>
      <w:r w:rsidRPr="00BD0307">
        <w:rPr>
          <w:sz w:val="28"/>
          <w:szCs w:val="28"/>
        </w:rPr>
        <w:t>Отме</w:t>
      </w:r>
      <w:r w:rsidR="004C5AF3">
        <w:rPr>
          <w:sz w:val="28"/>
          <w:szCs w:val="28"/>
        </w:rPr>
        <w:t>чается уровень владения обу</w:t>
      </w:r>
      <w:r w:rsidRPr="00BD0307">
        <w:rPr>
          <w:sz w:val="28"/>
          <w:szCs w:val="28"/>
        </w:rPr>
        <w:t>ча</w:t>
      </w:r>
      <w:r w:rsidR="004C5AF3">
        <w:rPr>
          <w:sz w:val="28"/>
          <w:szCs w:val="28"/>
        </w:rPr>
        <w:t>ю</w:t>
      </w:r>
      <w:r w:rsidRPr="00BD0307">
        <w:rPr>
          <w:sz w:val="28"/>
          <w:szCs w:val="28"/>
        </w:rPr>
        <w:t>щимся исследовательскими методами работы.</w:t>
      </w:r>
    </w:p>
    <w:p w:rsidR="00C54DA2" w:rsidRPr="00BD0307" w:rsidRDefault="00EC4681" w:rsidP="00BD0307">
      <w:pPr>
        <w:numPr>
          <w:ilvl w:val="0"/>
          <w:numId w:val="4"/>
        </w:numPr>
        <w:tabs>
          <w:tab w:val="clear" w:pos="720"/>
          <w:tab w:val="left" w:pos="0"/>
          <w:tab w:val="left" w:pos="709"/>
          <w:tab w:val="left" w:pos="993"/>
        </w:tabs>
        <w:ind w:left="0" w:right="-365" w:firstLine="709"/>
        <w:jc w:val="both"/>
        <w:rPr>
          <w:sz w:val="28"/>
          <w:szCs w:val="28"/>
        </w:rPr>
      </w:pPr>
      <w:r w:rsidRPr="00BD0307">
        <w:rPr>
          <w:sz w:val="28"/>
          <w:szCs w:val="28"/>
        </w:rPr>
        <w:t>Указывается соответствие реферата критериям оценки оформления работы.</w:t>
      </w:r>
    </w:p>
    <w:p w:rsidR="00005736" w:rsidRPr="00BD0307" w:rsidRDefault="00005736" w:rsidP="00BD0307">
      <w:pPr>
        <w:tabs>
          <w:tab w:val="left" w:pos="0"/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</w:p>
    <w:p w:rsidR="00EC4681" w:rsidRPr="00E233A1" w:rsidRDefault="00EC4681" w:rsidP="00BD0307">
      <w:pPr>
        <w:shd w:val="clear" w:color="auto" w:fill="FFFFFF"/>
        <w:tabs>
          <w:tab w:val="left" w:pos="0"/>
          <w:tab w:val="left" w:pos="709"/>
        </w:tabs>
        <w:jc w:val="both"/>
        <w:rPr>
          <w:b/>
          <w:sz w:val="28"/>
          <w:szCs w:val="28"/>
        </w:rPr>
      </w:pPr>
    </w:p>
    <w:sectPr w:rsidR="00EC4681" w:rsidRPr="00E233A1" w:rsidSect="007F477F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5CA" w:rsidRDefault="006D75CA" w:rsidP="003953F9">
      <w:r>
        <w:separator/>
      </w:r>
    </w:p>
  </w:endnote>
  <w:endnote w:type="continuationSeparator" w:id="0">
    <w:p w:rsidR="006D75CA" w:rsidRDefault="006D75CA" w:rsidP="003953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5CA" w:rsidRDefault="006D75CA" w:rsidP="003953F9">
      <w:r>
        <w:separator/>
      </w:r>
    </w:p>
  </w:footnote>
  <w:footnote w:type="continuationSeparator" w:id="0">
    <w:p w:rsidR="006D75CA" w:rsidRDefault="006D75CA" w:rsidP="003953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83B3D"/>
    <w:multiLevelType w:val="hybridMultilevel"/>
    <w:tmpl w:val="83B64F9C"/>
    <w:lvl w:ilvl="0" w:tplc="12A45FE0">
      <w:start w:val="1"/>
      <w:numFmt w:val="bullet"/>
      <w:lvlText w:val=""/>
      <w:lvlJc w:val="left"/>
      <w:pPr>
        <w:ind w:left="6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">
    <w:nsid w:val="0F9278FB"/>
    <w:multiLevelType w:val="multilevel"/>
    <w:tmpl w:val="F50672D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0" w:hanging="2160"/>
      </w:pPr>
      <w:rPr>
        <w:rFonts w:hint="default"/>
      </w:rPr>
    </w:lvl>
  </w:abstractNum>
  <w:abstractNum w:abstractNumId="2">
    <w:nsid w:val="1D6260B9"/>
    <w:multiLevelType w:val="hybridMultilevel"/>
    <w:tmpl w:val="B5DEA442"/>
    <w:lvl w:ilvl="0" w:tplc="12A45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283FA6"/>
    <w:multiLevelType w:val="hybridMultilevel"/>
    <w:tmpl w:val="0DB65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317E45"/>
    <w:multiLevelType w:val="hybridMultilevel"/>
    <w:tmpl w:val="FE00E654"/>
    <w:lvl w:ilvl="0" w:tplc="12A45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6E17B5"/>
    <w:multiLevelType w:val="multilevel"/>
    <w:tmpl w:val="2416CCA0"/>
    <w:lvl w:ilvl="0">
      <w:start w:val="1"/>
      <w:numFmt w:val="decimal"/>
      <w:lvlText w:val="%1."/>
      <w:lvlJc w:val="left"/>
      <w:pPr>
        <w:ind w:left="435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795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cs="Times New Roman"/>
      </w:rPr>
    </w:lvl>
  </w:abstractNum>
  <w:abstractNum w:abstractNumId="6">
    <w:nsid w:val="37125E9C"/>
    <w:multiLevelType w:val="hybridMultilevel"/>
    <w:tmpl w:val="551EB102"/>
    <w:lvl w:ilvl="0" w:tplc="12A45F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9AF374C"/>
    <w:multiLevelType w:val="hybridMultilevel"/>
    <w:tmpl w:val="5C50B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1A396A"/>
    <w:multiLevelType w:val="multilevel"/>
    <w:tmpl w:val="FA2CF0A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4FC863A6"/>
    <w:multiLevelType w:val="hybridMultilevel"/>
    <w:tmpl w:val="3302309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FB12535"/>
    <w:multiLevelType w:val="hybridMultilevel"/>
    <w:tmpl w:val="42D42BFA"/>
    <w:lvl w:ilvl="0" w:tplc="12A45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D63962"/>
    <w:multiLevelType w:val="hybridMultilevel"/>
    <w:tmpl w:val="4D24D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395AEA"/>
    <w:multiLevelType w:val="hybridMultilevel"/>
    <w:tmpl w:val="2B1C239A"/>
    <w:lvl w:ilvl="0" w:tplc="150016C6">
      <w:start w:val="1"/>
      <w:numFmt w:val="decimal"/>
      <w:lvlText w:val="%1."/>
      <w:lvlJc w:val="left"/>
      <w:pPr>
        <w:ind w:left="122" w:hanging="24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1" w:tplc="F252C710">
      <w:numFmt w:val="bullet"/>
      <w:lvlText w:val="•"/>
      <w:lvlJc w:val="left"/>
      <w:pPr>
        <w:ind w:left="1100" w:hanging="240"/>
      </w:pPr>
      <w:rPr>
        <w:rFonts w:hint="default"/>
      </w:rPr>
    </w:lvl>
    <w:lvl w:ilvl="2" w:tplc="30B4BAFA">
      <w:numFmt w:val="bullet"/>
      <w:lvlText w:val="•"/>
      <w:lvlJc w:val="left"/>
      <w:pPr>
        <w:ind w:left="2080" w:hanging="240"/>
      </w:pPr>
      <w:rPr>
        <w:rFonts w:hint="default"/>
      </w:rPr>
    </w:lvl>
    <w:lvl w:ilvl="3" w:tplc="AF98E8AA">
      <w:numFmt w:val="bullet"/>
      <w:lvlText w:val="•"/>
      <w:lvlJc w:val="left"/>
      <w:pPr>
        <w:ind w:left="3060" w:hanging="240"/>
      </w:pPr>
      <w:rPr>
        <w:rFonts w:hint="default"/>
      </w:rPr>
    </w:lvl>
    <w:lvl w:ilvl="4" w:tplc="7060A6B2">
      <w:numFmt w:val="bullet"/>
      <w:lvlText w:val="•"/>
      <w:lvlJc w:val="left"/>
      <w:pPr>
        <w:ind w:left="4040" w:hanging="240"/>
      </w:pPr>
      <w:rPr>
        <w:rFonts w:hint="default"/>
      </w:rPr>
    </w:lvl>
    <w:lvl w:ilvl="5" w:tplc="9494675C">
      <w:numFmt w:val="bullet"/>
      <w:lvlText w:val="•"/>
      <w:lvlJc w:val="left"/>
      <w:pPr>
        <w:ind w:left="5020" w:hanging="240"/>
      </w:pPr>
      <w:rPr>
        <w:rFonts w:hint="default"/>
      </w:rPr>
    </w:lvl>
    <w:lvl w:ilvl="6" w:tplc="B6BA7F34">
      <w:numFmt w:val="bullet"/>
      <w:lvlText w:val="•"/>
      <w:lvlJc w:val="left"/>
      <w:pPr>
        <w:ind w:left="6000" w:hanging="240"/>
      </w:pPr>
      <w:rPr>
        <w:rFonts w:hint="default"/>
      </w:rPr>
    </w:lvl>
    <w:lvl w:ilvl="7" w:tplc="91B8D3AA">
      <w:numFmt w:val="bullet"/>
      <w:lvlText w:val="•"/>
      <w:lvlJc w:val="left"/>
      <w:pPr>
        <w:ind w:left="6980" w:hanging="240"/>
      </w:pPr>
      <w:rPr>
        <w:rFonts w:hint="default"/>
      </w:rPr>
    </w:lvl>
    <w:lvl w:ilvl="8" w:tplc="CBDEBB76">
      <w:numFmt w:val="bullet"/>
      <w:lvlText w:val="•"/>
      <w:lvlJc w:val="left"/>
      <w:pPr>
        <w:ind w:left="7960" w:hanging="240"/>
      </w:pPr>
      <w:rPr>
        <w:rFonts w:hint="default"/>
      </w:rPr>
    </w:lvl>
  </w:abstractNum>
  <w:abstractNum w:abstractNumId="13">
    <w:nsid w:val="79A75021"/>
    <w:multiLevelType w:val="hybridMultilevel"/>
    <w:tmpl w:val="55D67110"/>
    <w:lvl w:ilvl="0" w:tplc="12A45F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DD517DF"/>
    <w:multiLevelType w:val="multilevel"/>
    <w:tmpl w:val="FA2CF0A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7DED4125"/>
    <w:multiLevelType w:val="hybridMultilevel"/>
    <w:tmpl w:val="BCB84E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15"/>
  </w:num>
  <w:num w:numId="5">
    <w:abstractNumId w:val="11"/>
  </w:num>
  <w:num w:numId="6">
    <w:abstractNumId w:val="10"/>
  </w:num>
  <w:num w:numId="7">
    <w:abstractNumId w:val="0"/>
  </w:num>
  <w:num w:numId="8">
    <w:abstractNumId w:val="8"/>
  </w:num>
  <w:num w:numId="9">
    <w:abstractNumId w:val="1"/>
  </w:num>
  <w:num w:numId="10">
    <w:abstractNumId w:val="12"/>
  </w:num>
  <w:num w:numId="11">
    <w:abstractNumId w:val="3"/>
  </w:num>
  <w:num w:numId="12">
    <w:abstractNumId w:val="14"/>
  </w:num>
  <w:num w:numId="13">
    <w:abstractNumId w:val="2"/>
  </w:num>
  <w:num w:numId="14">
    <w:abstractNumId w:val="6"/>
  </w:num>
  <w:num w:numId="15">
    <w:abstractNumId w:val="13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4681"/>
    <w:rsid w:val="00005736"/>
    <w:rsid w:val="00030773"/>
    <w:rsid w:val="0005316C"/>
    <w:rsid w:val="00057E2F"/>
    <w:rsid w:val="000A1A0A"/>
    <w:rsid w:val="000B20BD"/>
    <w:rsid w:val="000C2986"/>
    <w:rsid w:val="000D71E5"/>
    <w:rsid w:val="00133372"/>
    <w:rsid w:val="00171C75"/>
    <w:rsid w:val="001B46D6"/>
    <w:rsid w:val="001D4E30"/>
    <w:rsid w:val="00200E5A"/>
    <w:rsid w:val="0024067A"/>
    <w:rsid w:val="00244E27"/>
    <w:rsid w:val="00291007"/>
    <w:rsid w:val="00291D96"/>
    <w:rsid w:val="002A76DF"/>
    <w:rsid w:val="002A7CFE"/>
    <w:rsid w:val="002B13B7"/>
    <w:rsid w:val="002D1C18"/>
    <w:rsid w:val="002D206C"/>
    <w:rsid w:val="002D63C8"/>
    <w:rsid w:val="002E3BB7"/>
    <w:rsid w:val="00305720"/>
    <w:rsid w:val="003110A6"/>
    <w:rsid w:val="003175D3"/>
    <w:rsid w:val="00335CDF"/>
    <w:rsid w:val="003410A6"/>
    <w:rsid w:val="003953F9"/>
    <w:rsid w:val="003A2678"/>
    <w:rsid w:val="003A2A75"/>
    <w:rsid w:val="003A6187"/>
    <w:rsid w:val="003E0F14"/>
    <w:rsid w:val="003E531A"/>
    <w:rsid w:val="003F500A"/>
    <w:rsid w:val="004039DA"/>
    <w:rsid w:val="00425F7A"/>
    <w:rsid w:val="00430EF3"/>
    <w:rsid w:val="00430F57"/>
    <w:rsid w:val="0043307C"/>
    <w:rsid w:val="00446EDF"/>
    <w:rsid w:val="00467CA7"/>
    <w:rsid w:val="00472034"/>
    <w:rsid w:val="004740CE"/>
    <w:rsid w:val="004811DB"/>
    <w:rsid w:val="004A1476"/>
    <w:rsid w:val="004A277F"/>
    <w:rsid w:val="004B1133"/>
    <w:rsid w:val="004C5AF3"/>
    <w:rsid w:val="004D1C28"/>
    <w:rsid w:val="004E0797"/>
    <w:rsid w:val="004E7CB4"/>
    <w:rsid w:val="005257FD"/>
    <w:rsid w:val="00541223"/>
    <w:rsid w:val="00542399"/>
    <w:rsid w:val="005543EE"/>
    <w:rsid w:val="00582253"/>
    <w:rsid w:val="005A3A36"/>
    <w:rsid w:val="005C7B67"/>
    <w:rsid w:val="005D4C83"/>
    <w:rsid w:val="005E08EF"/>
    <w:rsid w:val="00614AEA"/>
    <w:rsid w:val="00630448"/>
    <w:rsid w:val="00672CF6"/>
    <w:rsid w:val="00674A37"/>
    <w:rsid w:val="00680DC5"/>
    <w:rsid w:val="006B10D7"/>
    <w:rsid w:val="006B3E18"/>
    <w:rsid w:val="006D23D9"/>
    <w:rsid w:val="006D70D4"/>
    <w:rsid w:val="006D75CA"/>
    <w:rsid w:val="006F5361"/>
    <w:rsid w:val="00721DAD"/>
    <w:rsid w:val="0072590F"/>
    <w:rsid w:val="007478CC"/>
    <w:rsid w:val="00783874"/>
    <w:rsid w:val="007956AE"/>
    <w:rsid w:val="007C3647"/>
    <w:rsid w:val="007F477F"/>
    <w:rsid w:val="007F6B24"/>
    <w:rsid w:val="00845F82"/>
    <w:rsid w:val="00870242"/>
    <w:rsid w:val="00883204"/>
    <w:rsid w:val="008855A3"/>
    <w:rsid w:val="00887963"/>
    <w:rsid w:val="008A3A0D"/>
    <w:rsid w:val="008B0DB7"/>
    <w:rsid w:val="008F123E"/>
    <w:rsid w:val="009162D5"/>
    <w:rsid w:val="009916CD"/>
    <w:rsid w:val="00997250"/>
    <w:rsid w:val="009B5616"/>
    <w:rsid w:val="009C3569"/>
    <w:rsid w:val="009D214E"/>
    <w:rsid w:val="00A35008"/>
    <w:rsid w:val="00A74899"/>
    <w:rsid w:val="00A86A00"/>
    <w:rsid w:val="00AB6E38"/>
    <w:rsid w:val="00AC5E07"/>
    <w:rsid w:val="00AD5411"/>
    <w:rsid w:val="00AE69FE"/>
    <w:rsid w:val="00AF49FC"/>
    <w:rsid w:val="00AF5268"/>
    <w:rsid w:val="00B23338"/>
    <w:rsid w:val="00B311D6"/>
    <w:rsid w:val="00B425EB"/>
    <w:rsid w:val="00B47244"/>
    <w:rsid w:val="00B62FCE"/>
    <w:rsid w:val="00B928FE"/>
    <w:rsid w:val="00B94B54"/>
    <w:rsid w:val="00BC4069"/>
    <w:rsid w:val="00BC6F84"/>
    <w:rsid w:val="00BD0307"/>
    <w:rsid w:val="00BD1F3B"/>
    <w:rsid w:val="00BD2784"/>
    <w:rsid w:val="00BE21C4"/>
    <w:rsid w:val="00BE7490"/>
    <w:rsid w:val="00C37D4E"/>
    <w:rsid w:val="00C54DA2"/>
    <w:rsid w:val="00C81F47"/>
    <w:rsid w:val="00C8711E"/>
    <w:rsid w:val="00CE550C"/>
    <w:rsid w:val="00CF76D3"/>
    <w:rsid w:val="00D02180"/>
    <w:rsid w:val="00D17E69"/>
    <w:rsid w:val="00D35D12"/>
    <w:rsid w:val="00D64DA9"/>
    <w:rsid w:val="00D8137A"/>
    <w:rsid w:val="00D8744E"/>
    <w:rsid w:val="00D92E2B"/>
    <w:rsid w:val="00D95766"/>
    <w:rsid w:val="00D975BE"/>
    <w:rsid w:val="00DA1B02"/>
    <w:rsid w:val="00DE1F33"/>
    <w:rsid w:val="00E41881"/>
    <w:rsid w:val="00E63EA6"/>
    <w:rsid w:val="00E66509"/>
    <w:rsid w:val="00E74469"/>
    <w:rsid w:val="00E940A8"/>
    <w:rsid w:val="00EA7A72"/>
    <w:rsid w:val="00EB37E1"/>
    <w:rsid w:val="00EC4681"/>
    <w:rsid w:val="00ED3AF9"/>
    <w:rsid w:val="00F279AA"/>
    <w:rsid w:val="00F63DC4"/>
    <w:rsid w:val="00F72D3C"/>
    <w:rsid w:val="00FA1587"/>
    <w:rsid w:val="00FC5818"/>
    <w:rsid w:val="00FD2967"/>
    <w:rsid w:val="00FE5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68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0573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953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953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953F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953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9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%20volkhov_ddt@mail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-mail-volkhov_ddt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-mail%20volkhov_dd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637C06-76F3-40DE-9D4D-F0BC60ED9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2041</Words>
  <Characters>11636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</cp:lastModifiedBy>
  <cp:revision>2</cp:revision>
  <cp:lastPrinted>2021-03-09T14:03:00Z</cp:lastPrinted>
  <dcterms:created xsi:type="dcterms:W3CDTF">2021-03-11T13:56:00Z</dcterms:created>
  <dcterms:modified xsi:type="dcterms:W3CDTF">2021-03-11T13:56:00Z</dcterms:modified>
</cp:coreProperties>
</file>